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8EF8C" w14:textId="77777777" w:rsidR="00EE6428" w:rsidRPr="00EE6428" w:rsidRDefault="00EE6428" w:rsidP="00EE6428">
      <w:pPr>
        <w:spacing w:after="100" w:afterAutospacing="1" w:line="264" w:lineRule="atLeast"/>
        <w:outlineLvl w:val="1"/>
        <w:rPr>
          <w:rFonts w:ascii="Helvetica" w:eastAsia="Times New Roman" w:hAnsi="Helvetica" w:cs="Times New Roman"/>
          <w:b/>
          <w:bCs/>
          <w:color w:val="000000"/>
          <w:sz w:val="28"/>
          <w:szCs w:val="28"/>
          <w:lang w:eastAsia="nl-NL"/>
        </w:rPr>
      </w:pPr>
      <w:r w:rsidRPr="00EE6428">
        <w:rPr>
          <w:rFonts w:ascii="Helvetica" w:eastAsia="Times New Roman" w:hAnsi="Helvetica" w:cs="Times New Roman"/>
          <w:b/>
          <w:bCs/>
          <w:color w:val="000000"/>
          <w:sz w:val="28"/>
          <w:szCs w:val="28"/>
          <w:lang w:eastAsia="nl-NL"/>
        </w:rPr>
        <w:t>Fantasiereizen</w:t>
      </w:r>
    </w:p>
    <w:p w14:paraId="0F4AB830" w14:textId="77777777" w:rsidR="00EE6428" w:rsidRPr="00EE6428" w:rsidRDefault="00EE6428" w:rsidP="00EE6428">
      <w:pPr>
        <w:spacing w:after="0" w:line="240" w:lineRule="auto"/>
        <w:jc w:val="center"/>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4088B33F" w14:textId="77777777" w:rsidR="00EE6428" w:rsidRPr="00EE6428" w:rsidRDefault="00EE6428" w:rsidP="00EE6428">
      <w:pPr>
        <w:spacing w:after="0" w:line="240" w:lineRule="auto"/>
        <w:jc w:val="center"/>
        <w:rPr>
          <w:rFonts w:ascii="Helvetica" w:eastAsia="Times New Roman" w:hAnsi="Helvetica" w:cs="Times New Roman"/>
          <w:b/>
          <w:bCs/>
          <w:color w:val="000000"/>
          <w:sz w:val="24"/>
          <w:szCs w:val="24"/>
          <w:lang w:eastAsia="nl-NL"/>
        </w:rPr>
      </w:pPr>
      <w:r w:rsidRPr="00EE6428">
        <w:rPr>
          <w:rFonts w:ascii="Helvetica" w:eastAsia="Times New Roman" w:hAnsi="Helvetica" w:cs="Times New Roman"/>
          <w:b/>
          <w:bCs/>
          <w:i/>
          <w:iCs/>
          <w:color w:val="000000"/>
          <w:sz w:val="24"/>
          <w:szCs w:val="24"/>
          <w:lang w:eastAsia="nl-NL"/>
        </w:rPr>
        <w:t>Leren vliegen op school?</w:t>
      </w:r>
    </w:p>
    <w:p w14:paraId="57515F5D" w14:textId="77777777" w:rsidR="00EE6428" w:rsidRPr="00EE6428" w:rsidRDefault="00EE6428" w:rsidP="00EE6428">
      <w:pPr>
        <w:spacing w:after="0" w:line="240" w:lineRule="auto"/>
        <w:rPr>
          <w:rFonts w:ascii="Helvetica" w:eastAsia="Times New Roman" w:hAnsi="Helvetica" w:cs="Times New Roman"/>
          <w:color w:val="000000"/>
          <w:sz w:val="24"/>
          <w:szCs w:val="24"/>
          <w:lang w:val="en-US" w:eastAsia="nl-NL"/>
        </w:rPr>
      </w:pPr>
      <w:r w:rsidRPr="00EE6428">
        <w:rPr>
          <w:rFonts w:ascii="Helvetica" w:eastAsia="Times New Roman" w:hAnsi="Helvetica" w:cs="Times New Roman"/>
          <w:b/>
          <w:bCs/>
          <w:color w:val="000000"/>
          <w:sz w:val="24"/>
          <w:szCs w:val="24"/>
          <w:lang w:val="en-US" w:eastAsia="nl-NL"/>
        </w:rPr>
        <w:t xml:space="preserve">Door prof. dr. R. </w:t>
      </w:r>
      <w:proofErr w:type="spellStart"/>
      <w:r w:rsidRPr="00EE6428">
        <w:rPr>
          <w:rFonts w:ascii="Helvetica" w:eastAsia="Times New Roman" w:hAnsi="Helvetica" w:cs="Times New Roman"/>
          <w:b/>
          <w:bCs/>
          <w:color w:val="000000"/>
          <w:sz w:val="24"/>
          <w:szCs w:val="24"/>
          <w:lang w:val="en-US" w:eastAsia="nl-NL"/>
        </w:rPr>
        <w:t>Franzke</w:t>
      </w:r>
      <w:proofErr w:type="spellEnd"/>
      <w:r w:rsidRPr="00EE6428">
        <w:rPr>
          <w:rFonts w:ascii="Helvetica" w:eastAsia="Times New Roman" w:hAnsi="Helvetica" w:cs="Times New Roman"/>
          <w:color w:val="000000"/>
          <w:sz w:val="24"/>
          <w:szCs w:val="24"/>
          <w:lang w:val="en-US" w:eastAsia="nl-NL"/>
        </w:rPr>
        <w:t>, Faith Center, Hannover</w:t>
      </w:r>
    </w:p>
    <w:p w14:paraId="67C446B4"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Met toestemming vertaald en bewerkt door: drs. R.H. </w:t>
      </w:r>
      <w:proofErr w:type="spellStart"/>
      <w:r w:rsidRPr="00EE6428">
        <w:rPr>
          <w:rFonts w:ascii="Helvetica" w:eastAsia="Times New Roman" w:hAnsi="Helvetica" w:cs="Times New Roman"/>
          <w:color w:val="000000"/>
          <w:sz w:val="24"/>
          <w:szCs w:val="24"/>
          <w:lang w:eastAsia="nl-NL"/>
        </w:rPr>
        <w:t>Matzken</w:t>
      </w:r>
      <w:proofErr w:type="spellEnd"/>
      <w:r w:rsidRPr="00EE6428">
        <w:rPr>
          <w:rFonts w:ascii="Helvetica" w:eastAsia="Times New Roman" w:hAnsi="Helvetica" w:cs="Times New Roman"/>
          <w:color w:val="000000"/>
          <w:sz w:val="24"/>
          <w:szCs w:val="24"/>
          <w:lang w:eastAsia="nl-NL"/>
        </w:rPr>
        <w:t>, Brummen</w:t>
      </w:r>
    </w:p>
    <w:p w14:paraId="0F38EEFB" w14:textId="77777777" w:rsidR="00EE6428" w:rsidRDefault="00EE6428" w:rsidP="00EE6428">
      <w:pPr>
        <w:spacing w:after="0" w:line="240" w:lineRule="auto"/>
        <w:rPr>
          <w:rFonts w:ascii="Helvetica" w:eastAsia="Times New Roman" w:hAnsi="Helvetica" w:cs="Times New Roman"/>
          <w:b/>
          <w:bCs/>
          <w:color w:val="000000"/>
          <w:sz w:val="24"/>
          <w:szCs w:val="24"/>
          <w:lang w:eastAsia="nl-NL"/>
        </w:rPr>
      </w:pPr>
    </w:p>
    <w:p w14:paraId="6FD95203" w14:textId="14229EF6"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b/>
          <w:bCs/>
          <w:color w:val="000000"/>
          <w:sz w:val="24"/>
          <w:szCs w:val="24"/>
          <w:lang w:eastAsia="nl-NL"/>
        </w:rPr>
        <w:t>Ten geleide</w:t>
      </w:r>
    </w:p>
    <w:p w14:paraId="7F2C2922"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Aan de meeste ouders en onderwijsgevenden zal het nog onbekend zijn: op onze scholen vindt één van de grootste revoluties plaats uit de geschiedenis van het onderwijs! Momenteel worden namelijk allerlei methoden en programma’s van onderwijs ingevoerd, die als regel volledig onbekend zijn aan de ouders en besturen, en door de leraren veelal niet begrepen worden.</w:t>
      </w:r>
    </w:p>
    <w:p w14:paraId="5C32FADB"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Daartoe behoren ook de zogenaamde fantasiereizen, die zouden dienen tot ontspanning en om kinderen rustig te maken. Hierdoor zouden de kinderen beter gaan presteren en zich beter kunnen concentreren. Hun persoonlijkheid zou zich beter kunnen ontplooien, evenals hun voorstellingsvermogen.</w:t>
      </w:r>
    </w:p>
    <w:p w14:paraId="2ACE86FD"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Noot van de vertaler: Over dit onderwerp heeft Bijbel &amp; Onderwijs reeds tal van publicaties het licht doen zien. In een persoonlijk contact met dr. </w:t>
      </w:r>
      <w:proofErr w:type="spellStart"/>
      <w:r w:rsidRPr="00EE6428">
        <w:rPr>
          <w:rFonts w:ascii="Helvetica" w:eastAsia="Times New Roman" w:hAnsi="Helvetica" w:cs="Times New Roman"/>
          <w:color w:val="000000"/>
          <w:sz w:val="24"/>
          <w:szCs w:val="24"/>
          <w:lang w:eastAsia="nl-NL"/>
        </w:rPr>
        <w:t>Franzke</w:t>
      </w:r>
      <w:proofErr w:type="spellEnd"/>
      <w:r w:rsidRPr="00EE6428">
        <w:rPr>
          <w:rFonts w:ascii="Helvetica" w:eastAsia="Times New Roman" w:hAnsi="Helvetica" w:cs="Times New Roman"/>
          <w:color w:val="000000"/>
          <w:sz w:val="24"/>
          <w:szCs w:val="24"/>
          <w:lang w:eastAsia="nl-NL"/>
        </w:rPr>
        <w:t xml:space="preserve"> waren wij beide verrast toen wij ontdekten hoe wij met dezelfde problematiek bezig waren geweest. Prof. </w:t>
      </w:r>
      <w:proofErr w:type="spellStart"/>
      <w:r w:rsidRPr="00EE6428">
        <w:rPr>
          <w:rFonts w:ascii="Helvetica" w:eastAsia="Times New Roman" w:hAnsi="Helvetica" w:cs="Times New Roman"/>
          <w:color w:val="000000"/>
          <w:sz w:val="24"/>
          <w:szCs w:val="24"/>
          <w:lang w:eastAsia="nl-NL"/>
        </w:rPr>
        <w:t>Franzke</w:t>
      </w:r>
      <w:proofErr w:type="spellEnd"/>
      <w:r w:rsidRPr="00EE6428">
        <w:rPr>
          <w:rFonts w:ascii="Helvetica" w:eastAsia="Times New Roman" w:hAnsi="Helvetica" w:cs="Times New Roman"/>
          <w:color w:val="000000"/>
          <w:sz w:val="24"/>
          <w:szCs w:val="24"/>
          <w:lang w:eastAsia="nl-NL"/>
        </w:rPr>
        <w:t xml:space="preserve"> heeft samen met anderen n Duitsland breed onderzoek gedaan en de resultaten ervan gedocumenteerd in diverse boeken en Anti-</w:t>
      </w:r>
      <w:proofErr w:type="spellStart"/>
      <w:r w:rsidRPr="00EE6428">
        <w:rPr>
          <w:rFonts w:ascii="Helvetica" w:eastAsia="Times New Roman" w:hAnsi="Helvetica" w:cs="Times New Roman"/>
          <w:color w:val="000000"/>
          <w:sz w:val="24"/>
          <w:szCs w:val="24"/>
          <w:lang w:eastAsia="nl-NL"/>
        </w:rPr>
        <w:t>Okkultismus</w:t>
      </w:r>
      <w:proofErr w:type="spellEnd"/>
      <w:r w:rsidRPr="00EE6428">
        <w:rPr>
          <w:rFonts w:ascii="Helvetica" w:eastAsia="Times New Roman" w:hAnsi="Helvetica" w:cs="Times New Roman"/>
          <w:color w:val="000000"/>
          <w:sz w:val="24"/>
          <w:szCs w:val="24"/>
          <w:lang w:eastAsia="nl-NL"/>
        </w:rPr>
        <w:t>-</w:t>
      </w:r>
      <w:proofErr w:type="spellStart"/>
      <w:r w:rsidRPr="00EE6428">
        <w:rPr>
          <w:rFonts w:ascii="Helvetica" w:eastAsia="Times New Roman" w:hAnsi="Helvetica" w:cs="Times New Roman"/>
          <w:color w:val="000000"/>
          <w:sz w:val="24"/>
          <w:szCs w:val="24"/>
          <w:lang w:eastAsia="nl-NL"/>
        </w:rPr>
        <w:t>INFO’s</w:t>
      </w:r>
      <w:proofErr w:type="spellEnd"/>
      <w:r w:rsidRPr="00EE6428">
        <w:rPr>
          <w:rFonts w:ascii="Helvetica" w:eastAsia="Times New Roman" w:hAnsi="Helvetica" w:cs="Times New Roman"/>
          <w:color w:val="000000"/>
          <w:sz w:val="24"/>
          <w:szCs w:val="24"/>
          <w:lang w:eastAsia="nl-NL"/>
        </w:rPr>
        <w:t xml:space="preserve"> vastgelegd. Weliswaar gaat het hier om de situatie in Duitsland, maar die komt op tal van punten overeen met de situatie in Nederland en Vlaanderen. Waar nodig, wordt op onze eigen situatie ingegaan.</w:t>
      </w:r>
    </w:p>
    <w:p w14:paraId="001265F4" w14:textId="77777777" w:rsidR="00EE6428" w:rsidRDefault="00EE6428" w:rsidP="00EE6428">
      <w:pPr>
        <w:spacing w:after="0" w:line="240" w:lineRule="auto"/>
        <w:ind w:hanging="360"/>
        <w:rPr>
          <w:rFonts w:ascii="Helvetica" w:eastAsia="Times New Roman" w:hAnsi="Helvetica" w:cs="Times New Roman"/>
          <w:color w:val="000000"/>
          <w:sz w:val="24"/>
          <w:szCs w:val="24"/>
          <w:lang w:eastAsia="nl-NL"/>
        </w:rPr>
      </w:pPr>
    </w:p>
    <w:p w14:paraId="501D732C" w14:textId="1634BBB9"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1. </w:t>
      </w:r>
      <w:r w:rsidRPr="00EE6428">
        <w:rPr>
          <w:rFonts w:ascii="Helvetica" w:eastAsia="Times New Roman" w:hAnsi="Helvetica" w:cs="Times New Roman"/>
          <w:b/>
          <w:bCs/>
          <w:color w:val="000000"/>
          <w:sz w:val="24"/>
          <w:szCs w:val="24"/>
          <w:lang w:eastAsia="nl-NL"/>
        </w:rPr>
        <w:t>Wat zijn fantasiereizen</w:t>
      </w:r>
      <w:r w:rsidRPr="00EE6428">
        <w:rPr>
          <w:rFonts w:ascii="Helvetica" w:eastAsia="Times New Roman" w:hAnsi="Helvetica" w:cs="Times New Roman"/>
          <w:color w:val="000000"/>
          <w:sz w:val="24"/>
          <w:szCs w:val="24"/>
          <w:lang w:eastAsia="nl-NL"/>
        </w:rPr>
        <w:t>?</w:t>
      </w:r>
    </w:p>
    <w:p w14:paraId="14D841F8"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i/>
          <w:iCs/>
          <w:color w:val="000000"/>
          <w:sz w:val="24"/>
          <w:szCs w:val="24"/>
          <w:lang w:eastAsia="nl-NL"/>
        </w:rPr>
        <w:t>Fantasiereizen</w:t>
      </w:r>
      <w:r w:rsidRPr="00EE6428">
        <w:rPr>
          <w:rFonts w:ascii="Helvetica" w:eastAsia="Times New Roman" w:hAnsi="Helvetica" w:cs="Times New Roman"/>
          <w:color w:val="000000"/>
          <w:sz w:val="24"/>
          <w:szCs w:val="24"/>
          <w:lang w:eastAsia="nl-NL"/>
        </w:rPr>
        <w:t>: een onschuldige klinkende naam voor allerminst onschuldige </w:t>
      </w:r>
      <w:r w:rsidRPr="00EE6428">
        <w:rPr>
          <w:rFonts w:ascii="Helvetica" w:eastAsia="Times New Roman" w:hAnsi="Helvetica" w:cs="Times New Roman"/>
          <w:i/>
          <w:iCs/>
          <w:color w:val="000000"/>
          <w:sz w:val="24"/>
          <w:szCs w:val="24"/>
          <w:lang w:eastAsia="nl-NL"/>
        </w:rPr>
        <w:t>hypnose-technieken.</w:t>
      </w:r>
      <w:r w:rsidRPr="00EE6428">
        <w:rPr>
          <w:rFonts w:ascii="Helvetica" w:eastAsia="Times New Roman" w:hAnsi="Helvetica" w:cs="Times New Roman"/>
          <w:color w:val="000000"/>
          <w:sz w:val="24"/>
          <w:szCs w:val="24"/>
          <w:lang w:eastAsia="nl-NL"/>
        </w:rPr>
        <w:t> Een vluchtige blik op de hypnose-literatuur toont al aan dat ‘fantasiereizen’ een wetenschappelijke erkende inleiding tot hypnose zijn </w:t>
      </w:r>
      <w:bookmarkStart w:id="0" w:name="_ftnref1"/>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w:t>
      </w:r>
      <w:r w:rsidRPr="00EE6428">
        <w:rPr>
          <w:rFonts w:ascii="Helvetica" w:eastAsia="Times New Roman" w:hAnsi="Helvetica" w:cs="Times New Roman"/>
          <w:color w:val="000000"/>
          <w:sz w:val="24"/>
          <w:szCs w:val="24"/>
          <w:lang w:eastAsia="nl-NL"/>
        </w:rPr>
        <w:fldChar w:fldCharType="end"/>
      </w:r>
      <w:bookmarkEnd w:id="0"/>
      <w:r w:rsidRPr="00EE6428">
        <w:rPr>
          <w:rFonts w:ascii="Helvetica" w:eastAsia="Times New Roman" w:hAnsi="Helvetica" w:cs="Times New Roman"/>
          <w:color w:val="000000"/>
          <w:sz w:val="24"/>
          <w:szCs w:val="24"/>
          <w:lang w:eastAsia="nl-NL"/>
        </w:rPr>
        <w:t>) Ze worden door hypnotherapeuten gebruikt wanneer zij hun patiënten in een toestand van trance willen brengen. Daarbij moeten de patiënten zich ontspannen en zich voorstellen op een andere plaats (weide, strand, berg) te zijn dan waar zij zich momenteel met hun lichaam bevinden.</w:t>
      </w:r>
      <w:bookmarkStart w:id="1" w:name="_ftnref2"/>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"_ftn2"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[2]</w:t>
      </w:r>
      <w:r w:rsidRPr="00EE6428">
        <w:rPr>
          <w:rFonts w:ascii="Helvetica" w:eastAsia="Times New Roman" w:hAnsi="Helvetica" w:cs="Times New Roman"/>
          <w:color w:val="000000"/>
          <w:sz w:val="24"/>
          <w:szCs w:val="24"/>
          <w:lang w:eastAsia="nl-NL"/>
        </w:rPr>
        <w:fldChar w:fldCharType="end"/>
      </w:r>
      <w:bookmarkEnd w:id="1"/>
      <w:r w:rsidRPr="00EE6428">
        <w:rPr>
          <w:rFonts w:ascii="Helvetica" w:eastAsia="Times New Roman" w:hAnsi="Helvetica" w:cs="Times New Roman"/>
          <w:color w:val="000000"/>
          <w:sz w:val="24"/>
          <w:szCs w:val="24"/>
          <w:lang w:eastAsia="nl-NL"/>
        </w:rPr>
        <w:t>)</w:t>
      </w:r>
    </w:p>
    <w:p w14:paraId="4767788C"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Hieruit mag geconcludeerd worden dat met behulp van ‘fantasiereizen’ onwetende en weerloze kinderen en jongeren tijdens hun lessen op school worden gehypnotiseerd resp. gebracht in een toestand van trance, zonder dat dit hen wordt meegedeeld en zonder dat hun ouders en opvoeders hiervan op de hoogte zijn!</w:t>
      </w:r>
    </w:p>
    <w:p w14:paraId="67886833"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77126875"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Maar </w:t>
      </w:r>
      <w:r w:rsidRPr="00EE6428">
        <w:rPr>
          <w:rFonts w:ascii="Helvetica" w:eastAsia="Times New Roman" w:hAnsi="Helvetica" w:cs="Times New Roman"/>
          <w:i/>
          <w:iCs/>
          <w:color w:val="000000"/>
          <w:sz w:val="24"/>
          <w:szCs w:val="24"/>
          <w:lang w:eastAsia="nl-NL"/>
        </w:rPr>
        <w:t>fantasiereizen </w:t>
      </w:r>
      <w:r w:rsidRPr="00EE6428">
        <w:rPr>
          <w:rFonts w:ascii="Helvetica" w:eastAsia="Times New Roman" w:hAnsi="Helvetica" w:cs="Times New Roman"/>
          <w:color w:val="000000"/>
          <w:sz w:val="24"/>
          <w:szCs w:val="24"/>
          <w:lang w:eastAsia="nl-NL"/>
        </w:rPr>
        <w:t>zijn nog veel meer: het zijn</w:t>
      </w:r>
      <w:r w:rsidRPr="00EE6428">
        <w:rPr>
          <w:rFonts w:ascii="Helvetica" w:eastAsia="Times New Roman" w:hAnsi="Helvetica" w:cs="Times New Roman"/>
          <w:i/>
          <w:iCs/>
          <w:color w:val="000000"/>
          <w:sz w:val="24"/>
          <w:szCs w:val="24"/>
          <w:lang w:eastAsia="nl-NL"/>
        </w:rPr>
        <w:t> technieken van astrale projectie</w:t>
      </w:r>
      <w:r w:rsidRPr="00EE6428">
        <w:rPr>
          <w:rFonts w:ascii="Helvetica" w:eastAsia="Times New Roman" w:hAnsi="Helvetica" w:cs="Times New Roman"/>
          <w:color w:val="000000"/>
          <w:sz w:val="24"/>
          <w:szCs w:val="24"/>
          <w:lang w:eastAsia="nl-NL"/>
        </w:rPr>
        <w:t>, d.w.z. zij zijn aanleiding tot reizen van de ziel buiten het lichaam (uittredingen) en zelfs tot astrale reizen. Er wordt mee beoogd dat men zijn eigen lichaam verlaat om naar een andere wereld of tijd te vliegen en te reizen.</w:t>
      </w:r>
    </w:p>
    <w:p w14:paraId="183E3AFB" w14:textId="482E674C"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Wie </w:t>
      </w:r>
      <w:r w:rsidRPr="00EE6428">
        <w:rPr>
          <w:rFonts w:ascii="Helvetica" w:eastAsia="Times New Roman" w:hAnsi="Helvetica" w:cs="Times New Roman"/>
          <w:color w:val="000000"/>
          <w:sz w:val="24"/>
          <w:szCs w:val="24"/>
          <w:lang w:eastAsia="nl-NL"/>
        </w:rPr>
        <w:t>kennisneemt</w:t>
      </w:r>
      <w:r w:rsidRPr="00EE6428">
        <w:rPr>
          <w:rFonts w:ascii="Helvetica" w:eastAsia="Times New Roman" w:hAnsi="Helvetica" w:cs="Times New Roman"/>
          <w:color w:val="000000"/>
          <w:sz w:val="24"/>
          <w:szCs w:val="24"/>
          <w:lang w:eastAsia="nl-NL"/>
        </w:rPr>
        <w:t xml:space="preserve"> van de betreffende literatuur van de </w:t>
      </w:r>
      <w:proofErr w:type="spellStart"/>
      <w:r w:rsidRPr="00EE6428">
        <w:rPr>
          <w:rFonts w:ascii="Helvetica" w:eastAsia="Times New Roman" w:hAnsi="Helvetica" w:cs="Times New Roman"/>
          <w:color w:val="000000"/>
          <w:sz w:val="24"/>
          <w:szCs w:val="24"/>
          <w:lang w:eastAsia="nl-NL"/>
        </w:rPr>
        <w:t>esoterica</w:t>
      </w:r>
      <w:proofErr w:type="spellEnd"/>
      <w:r w:rsidRPr="00EE6428">
        <w:rPr>
          <w:rFonts w:ascii="Helvetica" w:eastAsia="Times New Roman" w:hAnsi="Helvetica" w:cs="Times New Roman"/>
          <w:color w:val="000000"/>
          <w:sz w:val="24"/>
          <w:szCs w:val="24"/>
          <w:lang w:eastAsia="nl-NL"/>
        </w:rPr>
        <w:t xml:space="preserve"> (de naar binnen gerichte werkelijkheid), zal het zonder enige twijfel moeten beamen: ‘Fantasiereizen’ zijn in werkelijkheid astrale reizen, d.w.z. reizen die buiten het lichaam plaatsvinden. </w:t>
      </w:r>
      <w:bookmarkStart w:id="2" w:name="_ftnref3"/>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"_ftn3"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[3]</w:t>
      </w:r>
      <w:r w:rsidRPr="00EE6428">
        <w:rPr>
          <w:rFonts w:ascii="Helvetica" w:eastAsia="Times New Roman" w:hAnsi="Helvetica" w:cs="Times New Roman"/>
          <w:color w:val="000000"/>
          <w:sz w:val="24"/>
          <w:szCs w:val="24"/>
          <w:lang w:eastAsia="nl-NL"/>
        </w:rPr>
        <w:fldChar w:fldCharType="end"/>
      </w:r>
      <w:bookmarkEnd w:id="2"/>
      <w:r w:rsidRPr="00EE6428">
        <w:rPr>
          <w:rFonts w:ascii="Helvetica" w:eastAsia="Times New Roman" w:hAnsi="Helvetica" w:cs="Times New Roman"/>
          <w:color w:val="000000"/>
          <w:sz w:val="24"/>
          <w:szCs w:val="24"/>
          <w:lang w:eastAsia="nl-NL"/>
        </w:rPr>
        <w:t xml:space="preserve">) Dit blijkt ook uit de toepasselijke formuleringen van de auteurs. Wanneer het gaat om de ‘terugreis’, dient men ‘hierheen’, ‘in deze ruimte’, ‘in de groep’ terug te </w:t>
      </w:r>
      <w:r w:rsidRPr="00EE6428">
        <w:rPr>
          <w:rFonts w:ascii="Helvetica" w:eastAsia="Times New Roman" w:hAnsi="Helvetica" w:cs="Times New Roman"/>
          <w:color w:val="000000"/>
          <w:sz w:val="24"/>
          <w:szCs w:val="24"/>
          <w:lang w:eastAsia="nl-NL"/>
        </w:rPr>
        <w:lastRenderedPageBreak/>
        <w:t>komen, en tegenwoordig schroomt men niet te spreken van ‘in je lichaam terugkeren’. Dat kan immers alleen wanneer je het eerst hebt verlaten! Wij noemen enkele voorbeelden van formuleringen die hierbij worden gebruikt:</w:t>
      </w:r>
    </w:p>
    <w:p w14:paraId="26696702" w14:textId="77777777"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“En nu keer je weer in deze werkelijkheid en in je eigen lichaam terug”</w:t>
      </w:r>
      <w:bookmarkStart w:id="3" w:name="_ftnref4"/>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"_ftn4"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[4]</w:t>
      </w:r>
      <w:r w:rsidRPr="00EE6428">
        <w:rPr>
          <w:rFonts w:ascii="Helvetica" w:eastAsia="Times New Roman" w:hAnsi="Helvetica" w:cs="Times New Roman"/>
          <w:color w:val="000000"/>
          <w:sz w:val="24"/>
          <w:szCs w:val="24"/>
          <w:lang w:eastAsia="nl-NL"/>
        </w:rPr>
        <w:fldChar w:fldCharType="end"/>
      </w:r>
      <w:bookmarkEnd w:id="3"/>
      <w:r w:rsidRPr="00EE6428">
        <w:rPr>
          <w:rFonts w:ascii="Helvetica" w:eastAsia="Times New Roman" w:hAnsi="Helvetica" w:cs="Times New Roman"/>
          <w:color w:val="000000"/>
          <w:sz w:val="24"/>
          <w:szCs w:val="24"/>
          <w:lang w:eastAsia="nl-NL"/>
        </w:rPr>
        <w:t>)</w:t>
      </w:r>
    </w:p>
    <w:p w14:paraId="34A17791" w14:textId="77777777"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“Kom weer in dit lokaal en je eigen lichaam terug”</w:t>
      </w:r>
      <w:bookmarkStart w:id="4" w:name="_ftnref5"/>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"_ftn5"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[5]</w:t>
      </w:r>
      <w:r w:rsidRPr="00EE6428">
        <w:rPr>
          <w:rFonts w:ascii="Helvetica" w:eastAsia="Times New Roman" w:hAnsi="Helvetica" w:cs="Times New Roman"/>
          <w:color w:val="000000"/>
          <w:sz w:val="24"/>
          <w:szCs w:val="24"/>
          <w:lang w:eastAsia="nl-NL"/>
        </w:rPr>
        <w:fldChar w:fldCharType="end"/>
      </w:r>
      <w:bookmarkEnd w:id="4"/>
      <w:r w:rsidRPr="00EE6428">
        <w:rPr>
          <w:rFonts w:ascii="Helvetica" w:eastAsia="Times New Roman" w:hAnsi="Helvetica" w:cs="Times New Roman"/>
          <w:color w:val="000000"/>
          <w:sz w:val="24"/>
          <w:szCs w:val="24"/>
          <w:lang w:eastAsia="nl-NL"/>
        </w:rPr>
        <w:t>)</w:t>
      </w:r>
    </w:p>
    <w:p w14:paraId="3174C63A" w14:textId="77777777"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“Kom terug in je lichaam en let op de verandering”</w:t>
      </w:r>
      <w:bookmarkStart w:id="5" w:name="_ftnref6"/>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"_ftn6"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[6]</w:t>
      </w:r>
      <w:r w:rsidRPr="00EE6428">
        <w:rPr>
          <w:rFonts w:ascii="Helvetica" w:eastAsia="Times New Roman" w:hAnsi="Helvetica" w:cs="Times New Roman"/>
          <w:color w:val="000000"/>
          <w:sz w:val="24"/>
          <w:szCs w:val="24"/>
          <w:lang w:eastAsia="nl-NL"/>
        </w:rPr>
        <w:fldChar w:fldCharType="end"/>
      </w:r>
      <w:bookmarkEnd w:id="5"/>
      <w:r w:rsidRPr="00EE6428">
        <w:rPr>
          <w:rFonts w:ascii="Helvetica" w:eastAsia="Times New Roman" w:hAnsi="Helvetica" w:cs="Times New Roman"/>
          <w:color w:val="000000"/>
          <w:sz w:val="24"/>
          <w:szCs w:val="24"/>
          <w:lang w:eastAsia="nl-NL"/>
        </w:rPr>
        <w:t>)</w:t>
      </w:r>
    </w:p>
    <w:p w14:paraId="67E55CA9" w14:textId="77777777"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“Keer dan langzaam weer in je lichaam terug, dat je als jouw eigen lichaam beschouwt… Je lichaam wordt lichter, je begint te zweven… En dan, heel langzaam, keer je weer tot de normale lichaamsgrootte terug. </w:t>
      </w:r>
      <w:bookmarkStart w:id="6" w:name="_ftnref7"/>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"_ftn7"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[7]</w:t>
      </w:r>
      <w:r w:rsidRPr="00EE6428">
        <w:rPr>
          <w:rFonts w:ascii="Helvetica" w:eastAsia="Times New Roman" w:hAnsi="Helvetica" w:cs="Times New Roman"/>
          <w:color w:val="000000"/>
          <w:sz w:val="24"/>
          <w:szCs w:val="24"/>
          <w:lang w:eastAsia="nl-NL"/>
        </w:rPr>
        <w:fldChar w:fldCharType="end"/>
      </w:r>
      <w:bookmarkEnd w:id="6"/>
      <w:r w:rsidRPr="00EE6428">
        <w:rPr>
          <w:rFonts w:ascii="Helvetica" w:eastAsia="Times New Roman" w:hAnsi="Helvetica" w:cs="Times New Roman"/>
          <w:color w:val="000000"/>
          <w:sz w:val="24"/>
          <w:szCs w:val="24"/>
          <w:lang w:eastAsia="nl-NL"/>
        </w:rPr>
        <w:t>)</w:t>
      </w:r>
    </w:p>
    <w:p w14:paraId="6520A512" w14:textId="77777777"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“Dan leerde ik om mijn lichaam te beheersen en kon ik snel en langzaam vliegen….</w:t>
      </w:r>
    </w:p>
    <w:p w14:paraId="30699009"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En je geest kan vrij zweven. Je zweeft deze kamer uit en komt in een andere plaats…</w:t>
      </w:r>
      <w:bookmarkStart w:id="7" w:name="_ftnref8"/>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"_ftn8"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[8]</w:t>
      </w:r>
      <w:r w:rsidRPr="00EE6428">
        <w:rPr>
          <w:rFonts w:ascii="Helvetica" w:eastAsia="Times New Roman" w:hAnsi="Helvetica" w:cs="Times New Roman"/>
          <w:color w:val="000000"/>
          <w:sz w:val="24"/>
          <w:szCs w:val="24"/>
          <w:lang w:eastAsia="nl-NL"/>
        </w:rPr>
        <w:fldChar w:fldCharType="end"/>
      </w:r>
      <w:bookmarkEnd w:id="7"/>
      <w:r w:rsidRPr="00EE6428">
        <w:rPr>
          <w:rFonts w:ascii="Helvetica" w:eastAsia="Times New Roman" w:hAnsi="Helvetica" w:cs="Times New Roman"/>
          <w:color w:val="000000"/>
          <w:sz w:val="24"/>
          <w:szCs w:val="24"/>
          <w:lang w:eastAsia="nl-NL"/>
        </w:rPr>
        <w:t>)</w:t>
      </w:r>
    </w:p>
    <w:p w14:paraId="5CC783B5"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6D1499CF"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Dat het hier beslist niet om onschuldige ‘fantasiereizen’ gaat, blijkt ook uit de talloze formules die men hanteert (“Je hoeft niet bang te zijn”), evenals uit de zorgvuldige procedure om ‘terug te keren’. Uitdrukkelijk wordt ervoor gewaarschuwd geen fouten te maken en altijd weer langs dezelfde weg terug te keren. Ook de waarschuwing tegen ‘bijwerkingen’ toont aan dat hier nog van alles mis kan gaan.</w:t>
      </w:r>
    </w:p>
    <w:p w14:paraId="4A5D78FC"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Wanneer het bij deze ‘fantasiereizen’ werkelijk alleen maar zou gaan om fantasie, waarom wordt er dan zoveel nadruk gelegd op de procedure om terug te keren? Dan zouden de kinderen alleen maar hun ogen moeten opendoen! Maar deze waarschuwing is heel reëel, omdat kinderen erbij kunnen verongelukken en zelfs doodgaan</w:t>
      </w:r>
    </w:p>
    <w:p w14:paraId="7EF72CD7"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6B803761"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30D96712" w14:textId="77777777"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2. </w:t>
      </w:r>
      <w:r w:rsidRPr="00EE6428">
        <w:rPr>
          <w:rFonts w:ascii="Helvetica" w:eastAsia="Times New Roman" w:hAnsi="Helvetica" w:cs="Times New Roman"/>
          <w:b/>
          <w:bCs/>
          <w:color w:val="000000"/>
          <w:sz w:val="24"/>
          <w:szCs w:val="24"/>
          <w:lang w:eastAsia="nl-NL"/>
        </w:rPr>
        <w:t>Overeenkomst met magie, heksencultus en sjamanisme</w:t>
      </w:r>
    </w:p>
    <w:p w14:paraId="1F53E77F"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“Diepe lichamelijke ontspanning, een tot rust gebrachte geest en het verlangen om te reizen, zijn factoren die bij zeer veel succesvolle projecties op de voorgrond staan”</w:t>
      </w:r>
    </w:p>
    <w:p w14:paraId="70E4B153"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1073B437"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De kunst om het lichaam te verlaten wordt algemeen aan heksen, tovenaars en sjamanen toegeschreven. Inderdaad komt het fenomeen van reizen-buiten-het-lichaam in de literatuur over heksen, magiërs en sjamanen telkens weer aan de orde. Hierin wordt ook verteld wat iemand moet doen die een reis buiten het lichaam wil ondernemen.</w:t>
      </w:r>
    </w:p>
    <w:p w14:paraId="41D56D95"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Volgens de eigentijdse sjamaan M. </w:t>
      </w:r>
      <w:proofErr w:type="spellStart"/>
      <w:r w:rsidRPr="00EE6428">
        <w:rPr>
          <w:rFonts w:ascii="Helvetica" w:eastAsia="Times New Roman" w:hAnsi="Helvetica" w:cs="Times New Roman"/>
          <w:color w:val="000000"/>
          <w:sz w:val="24"/>
          <w:szCs w:val="24"/>
          <w:lang w:eastAsia="nl-NL"/>
        </w:rPr>
        <w:t>Harner</w:t>
      </w:r>
      <w:proofErr w:type="spellEnd"/>
      <w:r w:rsidRPr="00EE6428">
        <w:rPr>
          <w:rFonts w:ascii="Helvetica" w:eastAsia="Times New Roman" w:hAnsi="Helvetica" w:cs="Times New Roman"/>
          <w:color w:val="000000"/>
          <w:sz w:val="24"/>
          <w:szCs w:val="24"/>
          <w:lang w:eastAsia="nl-NL"/>
        </w:rPr>
        <w:t xml:space="preserve"> is “de sjamaan specialist van een trance waarin zijn ziel het lichaam verlaat, naar de hemel vliegt of in de onderwereld afdaalt.</w:t>
      </w:r>
    </w:p>
    <w:p w14:paraId="33D9D189"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46483788"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proofErr w:type="spellStart"/>
      <w:r w:rsidRPr="00EE6428">
        <w:rPr>
          <w:rFonts w:ascii="Helvetica" w:eastAsia="Times New Roman" w:hAnsi="Helvetica" w:cs="Times New Roman"/>
          <w:color w:val="000000"/>
          <w:sz w:val="24"/>
          <w:szCs w:val="24"/>
          <w:lang w:eastAsia="nl-NL"/>
        </w:rPr>
        <w:t>Franzke’s</w:t>
      </w:r>
      <w:proofErr w:type="spellEnd"/>
      <w:r w:rsidRPr="00EE6428">
        <w:rPr>
          <w:rFonts w:ascii="Helvetica" w:eastAsia="Times New Roman" w:hAnsi="Helvetica" w:cs="Times New Roman"/>
          <w:color w:val="000000"/>
          <w:sz w:val="24"/>
          <w:szCs w:val="24"/>
          <w:lang w:eastAsia="nl-NL"/>
        </w:rPr>
        <w:t xml:space="preserve"> onderzoek omvat de belangrijkste sjamanen- </w:t>
      </w:r>
      <w:bookmarkStart w:id="8" w:name="_ftnref9"/>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"_ftn9"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[9]</w:t>
      </w:r>
      <w:r w:rsidRPr="00EE6428">
        <w:rPr>
          <w:rFonts w:ascii="Helvetica" w:eastAsia="Times New Roman" w:hAnsi="Helvetica" w:cs="Times New Roman"/>
          <w:color w:val="000000"/>
          <w:sz w:val="24"/>
          <w:szCs w:val="24"/>
          <w:lang w:eastAsia="nl-NL"/>
        </w:rPr>
        <w:fldChar w:fldCharType="end"/>
      </w:r>
      <w:bookmarkEnd w:id="8"/>
      <w:r w:rsidRPr="00EE6428">
        <w:rPr>
          <w:rFonts w:ascii="Helvetica" w:eastAsia="Times New Roman" w:hAnsi="Helvetica" w:cs="Times New Roman"/>
          <w:color w:val="000000"/>
          <w:sz w:val="24"/>
          <w:szCs w:val="24"/>
          <w:lang w:eastAsia="nl-NL"/>
        </w:rPr>
        <w:t> en magie/heksenliteratuur </w:t>
      </w:r>
      <w:bookmarkStart w:id="9" w:name="_ftnref10"/>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"_ftn10"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[10]</w:t>
      </w:r>
      <w:r w:rsidRPr="00EE6428">
        <w:rPr>
          <w:rFonts w:ascii="Helvetica" w:eastAsia="Times New Roman" w:hAnsi="Helvetica" w:cs="Times New Roman"/>
          <w:color w:val="000000"/>
          <w:sz w:val="24"/>
          <w:szCs w:val="24"/>
          <w:lang w:eastAsia="nl-NL"/>
        </w:rPr>
        <w:fldChar w:fldCharType="end"/>
      </w:r>
      <w:bookmarkEnd w:id="9"/>
    </w:p>
    <w:p w14:paraId="5B87302D"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Hierin wordt weergegeven op welke wijze sjamanen, tovenaars en heksen buiten hun lichaam weten te treden en hoe zij zich ‘astraal’ kunnen verplaatsen. Hieronder geven wij hiervan enkele kenmerken met het doel om het gebruik ervan in het onderwijs te herkennen, niet om ermee te gaan experimenteren!</w:t>
      </w:r>
    </w:p>
    <w:p w14:paraId="6C500B08"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2"/>
      </w:tblGrid>
      <w:tr w:rsidR="00EE6428" w:rsidRPr="00EE6428" w14:paraId="28877EEA" w14:textId="77777777" w:rsidTr="00EE6428">
        <w:tc>
          <w:tcPr>
            <w:tcW w:w="921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5C42632"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een rustige plek die wordt verduisterd en waarbij een kaars wordt aangestoken</w:t>
            </w:r>
          </w:p>
          <w:p w14:paraId="60FA2268"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met de groep een kring vormen en dan met de rug op de grond gaan liggen</w:t>
            </w:r>
          </w:p>
          <w:p w14:paraId="7706CC3D"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lastRenderedPageBreak/>
              <w:t>· zich makkelijk installeren en zich geheel ontspannen, bijvoorbeeld m.b.v. autogene training, yoga of meditatie</w:t>
            </w:r>
          </w:p>
          <w:p w14:paraId="5AD645E8" w14:textId="77777777" w:rsidR="00EE6428" w:rsidRPr="00EE6428" w:rsidRDefault="00EE6428" w:rsidP="00EE6428">
            <w:pPr>
              <w:spacing w:before="120" w:after="120" w:line="240" w:lineRule="auto"/>
              <w:ind w:left="120" w:right="12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“Hoe meer ontspannen je bent, des te makkelijker zal je de spirituele wereld kunnen binnentreden (</w:t>
            </w:r>
            <w:proofErr w:type="spellStart"/>
            <w:r w:rsidRPr="00EE6428">
              <w:rPr>
                <w:rFonts w:ascii="Helvetica" w:eastAsia="Times New Roman" w:hAnsi="Helvetica" w:cs="Times New Roman"/>
                <w:color w:val="000000"/>
                <w:sz w:val="24"/>
                <w:szCs w:val="24"/>
                <w:lang w:eastAsia="nl-NL"/>
              </w:rPr>
              <w:t>Oertli</w:t>
            </w:r>
            <w:proofErr w:type="spellEnd"/>
            <w:r w:rsidRPr="00EE6428">
              <w:rPr>
                <w:rFonts w:ascii="Helvetica" w:eastAsia="Times New Roman" w:hAnsi="Helvetica" w:cs="Times New Roman"/>
                <w:color w:val="000000"/>
                <w:sz w:val="24"/>
                <w:szCs w:val="24"/>
                <w:lang w:eastAsia="nl-NL"/>
              </w:rPr>
              <w:t>)</w:t>
            </w:r>
          </w:p>
          <w:p w14:paraId="6944B7F6"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de zintuiglijke waarneming zoveel mogelijk beperken en zo mogelijk geheel uitschakelen</w:t>
            </w:r>
          </w:p>
          <w:p w14:paraId="0C523AAD"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de ogen sluiten (eventueel. blinddoeken) en de oren toestoppen</w:t>
            </w:r>
          </w:p>
          <w:p w14:paraId="49A1BE50"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zich diep concentreren op de adem en zijn lichaam bewust waarnemen</w:t>
            </w:r>
          </w:p>
          <w:p w14:paraId="5D0ED721"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met behulp van trommelmuziek en/of wierook de geest leegmaken en in zichzelf op zoek</w:t>
            </w:r>
          </w:p>
          <w:p w14:paraId="1D60058D" w14:textId="77777777" w:rsidR="00EE6428" w:rsidRPr="00EE6428" w:rsidRDefault="00EE6428" w:rsidP="00EE6428">
            <w:pPr>
              <w:spacing w:before="120" w:after="120" w:line="240" w:lineRule="auto"/>
              <w:ind w:left="570" w:right="12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gaan</w:t>
            </w:r>
          </w:p>
          <w:p w14:paraId="07C1AFAB"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het denken uitschakelen en de geest concentreren op één bepaald punt</w:t>
            </w:r>
          </w:p>
          <w:p w14:paraId="2C7CE480"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een opening of tunnel visualiseren, bijvoorbeeld met behulp van mandala’s</w:t>
            </w:r>
          </w:p>
          <w:p w14:paraId="4E56D0E0"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door middel van visualisatie zich voorstellen op een andere plaats te zijn en zich daar te wensen</w:t>
            </w:r>
          </w:p>
          <w:p w14:paraId="7397FB10" w14:textId="77777777" w:rsidR="00EE6428" w:rsidRPr="00EE6428" w:rsidRDefault="00EE6428" w:rsidP="00EE6428">
            <w:pPr>
              <w:spacing w:before="120" w:after="120" w:line="240" w:lineRule="auto"/>
              <w:ind w:left="570" w:right="120"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 de blik naar boven richten, een mantra </w:t>
            </w:r>
            <w:proofErr w:type="spellStart"/>
            <w:r w:rsidRPr="00EE6428">
              <w:rPr>
                <w:rFonts w:ascii="Helvetica" w:eastAsia="Times New Roman" w:hAnsi="Helvetica" w:cs="Times New Roman"/>
                <w:color w:val="000000"/>
                <w:sz w:val="24"/>
                <w:szCs w:val="24"/>
                <w:lang w:eastAsia="nl-NL"/>
              </w:rPr>
              <w:t>chanten</w:t>
            </w:r>
            <w:proofErr w:type="spellEnd"/>
            <w:r w:rsidRPr="00EE6428">
              <w:rPr>
                <w:rFonts w:ascii="Helvetica" w:eastAsia="Times New Roman" w:hAnsi="Helvetica" w:cs="Times New Roman"/>
                <w:color w:val="000000"/>
                <w:sz w:val="24"/>
                <w:szCs w:val="24"/>
                <w:lang w:eastAsia="nl-NL"/>
              </w:rPr>
              <w:t xml:space="preserve"> en dan . . .</w:t>
            </w:r>
          </w:p>
        </w:tc>
      </w:tr>
    </w:tbl>
    <w:p w14:paraId="711C9246"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lastRenderedPageBreak/>
        <w:t> </w:t>
      </w:r>
    </w:p>
    <w:p w14:paraId="70247B44"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4299D903" w14:textId="77777777"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b/>
          <w:bCs/>
          <w:color w:val="000000"/>
          <w:sz w:val="24"/>
          <w:szCs w:val="24"/>
          <w:lang w:eastAsia="nl-NL"/>
        </w:rPr>
        <w:t>3.</w:t>
      </w:r>
      <w:r w:rsidRPr="00EE6428">
        <w:rPr>
          <w:rFonts w:ascii="Helvetica" w:eastAsia="Times New Roman" w:hAnsi="Helvetica" w:cs="Times New Roman"/>
          <w:color w:val="000000"/>
          <w:sz w:val="24"/>
          <w:szCs w:val="24"/>
          <w:lang w:eastAsia="nl-NL"/>
        </w:rPr>
        <w:t> </w:t>
      </w:r>
      <w:r w:rsidRPr="00EE6428">
        <w:rPr>
          <w:rFonts w:ascii="Helvetica" w:eastAsia="Times New Roman" w:hAnsi="Helvetica" w:cs="Times New Roman"/>
          <w:b/>
          <w:bCs/>
          <w:color w:val="000000"/>
          <w:sz w:val="24"/>
          <w:szCs w:val="24"/>
          <w:lang w:eastAsia="nl-NL"/>
        </w:rPr>
        <w:t>Gevaren en risico’s</w:t>
      </w:r>
    </w:p>
    <w:p w14:paraId="232724EE"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Fantasiereizen zijn uitermate gevaarlijk en de zogenaamde droomreizen kunnen ware nachtmerries zijn. Dat blijkt uit de literatuur over dit onderwerp.</w:t>
      </w:r>
    </w:p>
    <w:p w14:paraId="2FC073F6"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De sjamaan </w:t>
      </w:r>
      <w:proofErr w:type="spellStart"/>
      <w:r w:rsidRPr="00EE6428">
        <w:rPr>
          <w:rFonts w:ascii="Helvetica" w:eastAsia="Times New Roman" w:hAnsi="Helvetica" w:cs="Times New Roman"/>
          <w:color w:val="000000"/>
          <w:sz w:val="24"/>
          <w:szCs w:val="24"/>
          <w:lang w:eastAsia="nl-NL"/>
        </w:rPr>
        <w:t>Oerli</w:t>
      </w:r>
      <w:proofErr w:type="spellEnd"/>
      <w:r w:rsidRPr="00EE6428">
        <w:rPr>
          <w:rFonts w:ascii="Helvetica" w:eastAsia="Times New Roman" w:hAnsi="Helvetica" w:cs="Times New Roman"/>
          <w:color w:val="000000"/>
          <w:sz w:val="24"/>
          <w:szCs w:val="24"/>
          <w:lang w:eastAsia="nl-NL"/>
        </w:rPr>
        <w:t xml:space="preserve"> waarschuwt: “Het op onachtzame wijze betreden van de spirituele wereld kan tragisch aflopen. Daar zijn slechte elementen, die in plaats van ons te helpen, ons schade toebrengen. Mij zijn gevallen bekend van mensen die als gevolg van onvoorzichtige contacten, niet in staat waren om in onze wereld terug te keren, arbeidsongeschikt werden en/of zich onder psychiatrische behandeling moesten stellen” …”Zij ontmoeten daar monsters, slangen, spinnen en dergelijke wezens.”(pag. 38f, 208)</w:t>
      </w:r>
    </w:p>
    <w:p w14:paraId="052D725F"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Iets dergelijks schrijft de magie-deskundige Ulrich: “Astrale wandelingen (kunnen) voor de onwetende zeer gevaarlijk zijn. Alle elementen van laag allooi, zoals demonen, geesten, zwarte magiërs zijn er alleen maar in geïnteresseerd om de zielenkrachten van de nietsvermoedende reiziger af te tappen en die voor hun eigen doelen te misbruiken.”</w:t>
      </w:r>
      <w:bookmarkStart w:id="10" w:name="_ftnref11"/>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"_ftn11"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[11]</w:t>
      </w:r>
      <w:r w:rsidRPr="00EE6428">
        <w:rPr>
          <w:rFonts w:ascii="Helvetica" w:eastAsia="Times New Roman" w:hAnsi="Helvetica" w:cs="Times New Roman"/>
          <w:color w:val="000000"/>
          <w:sz w:val="24"/>
          <w:szCs w:val="24"/>
          <w:lang w:eastAsia="nl-NL"/>
        </w:rPr>
        <w:fldChar w:fldCharType="end"/>
      </w:r>
      <w:bookmarkEnd w:id="10"/>
      <w:r w:rsidRPr="00EE6428">
        <w:rPr>
          <w:rFonts w:ascii="Helvetica" w:eastAsia="Times New Roman" w:hAnsi="Helvetica" w:cs="Times New Roman"/>
          <w:color w:val="000000"/>
          <w:sz w:val="24"/>
          <w:szCs w:val="24"/>
          <w:lang w:eastAsia="nl-NL"/>
        </w:rPr>
        <w:t>)</w:t>
      </w:r>
    </w:p>
    <w:p w14:paraId="3B895D5C"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proofErr w:type="spellStart"/>
      <w:r w:rsidRPr="00EE6428">
        <w:rPr>
          <w:rFonts w:ascii="Helvetica" w:eastAsia="Times New Roman" w:hAnsi="Helvetica" w:cs="Times New Roman"/>
          <w:color w:val="000000"/>
          <w:sz w:val="24"/>
          <w:szCs w:val="24"/>
          <w:lang w:eastAsia="nl-NL"/>
        </w:rPr>
        <w:t>Brennan</w:t>
      </w:r>
      <w:proofErr w:type="spellEnd"/>
      <w:r w:rsidRPr="00EE6428">
        <w:rPr>
          <w:rFonts w:ascii="Helvetica" w:eastAsia="Times New Roman" w:hAnsi="Helvetica" w:cs="Times New Roman"/>
          <w:color w:val="000000"/>
          <w:sz w:val="24"/>
          <w:szCs w:val="24"/>
          <w:lang w:eastAsia="nl-NL"/>
        </w:rPr>
        <w:t xml:space="preserve"> wijst erop dat “de esoterische literatuur vol waarschuwingen staat dat (reizen-buiten-het-lichaam) de gezondheid in ernstige mate kunnen aantasten—tot aan hartaanvallen en beroerten toe. In ieder geval is het uiterst onaangenaam.” (pag. 33). Zelf had hij “het gevoel alsof hij </w:t>
      </w:r>
      <w:r w:rsidRPr="00EE6428">
        <w:rPr>
          <w:rFonts w:ascii="Helvetica" w:eastAsia="Times New Roman" w:hAnsi="Helvetica" w:cs="Times New Roman"/>
          <w:color w:val="000000"/>
          <w:sz w:val="24"/>
          <w:szCs w:val="24"/>
          <w:lang w:eastAsia="nl-NL"/>
        </w:rPr>
        <w:lastRenderedPageBreak/>
        <w:t>waanzinnig zou worden en moest sterven” (pag. 26). Een collega van hem schrijft dat “het een van de meest onaangename en beangstigende ervaringen is geweest die hij ooit heeft gehad.” (pag. 42)</w:t>
      </w:r>
    </w:p>
    <w:p w14:paraId="1FCF6AC4"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733F9A98"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Over de ernstige gevaren van de fantasiereizen en verwijzingen naar de psychiatrie hebben mij ook jarenlange beoefenaars van Transcendente Meditatie bericht. De sjamanen- en heksenliteratuur toont aan dat reizen-buiten-het-lichaam bijna altijd horrortrips, ontmoetingen met agressieve en boosaardige horrorwezens zijn </w:t>
      </w:r>
      <w:bookmarkStart w:id="11" w:name="_ftnref12"/>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"_ftn12"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[12]</w:t>
      </w:r>
      <w:r w:rsidRPr="00EE6428">
        <w:rPr>
          <w:rFonts w:ascii="Helvetica" w:eastAsia="Times New Roman" w:hAnsi="Helvetica" w:cs="Times New Roman"/>
          <w:b/>
          <w:bCs/>
          <w:sz w:val="24"/>
          <w:szCs w:val="24"/>
          <w:lang w:eastAsia="nl-NL"/>
        </w:rPr>
        <w:t> </w:t>
      </w:r>
      <w:r w:rsidRPr="00EE6428">
        <w:rPr>
          <w:rFonts w:ascii="Helvetica" w:eastAsia="Times New Roman" w:hAnsi="Helvetica" w:cs="Times New Roman"/>
          <w:color w:val="000000"/>
          <w:sz w:val="24"/>
          <w:szCs w:val="24"/>
          <w:lang w:eastAsia="nl-NL"/>
        </w:rPr>
        <w:fldChar w:fldCharType="end"/>
      </w:r>
      <w:bookmarkEnd w:id="11"/>
      <w:r w:rsidRPr="00EE6428">
        <w:rPr>
          <w:rFonts w:ascii="Helvetica" w:eastAsia="Times New Roman" w:hAnsi="Helvetica" w:cs="Times New Roman"/>
          <w:color w:val="000000"/>
          <w:sz w:val="24"/>
          <w:szCs w:val="24"/>
          <w:lang w:eastAsia="nl-NL"/>
        </w:rPr>
        <w:t>)</w:t>
      </w:r>
    </w:p>
    <w:p w14:paraId="6A1ABEAA" w14:textId="4E6A704D"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]&gt; iemand krankzinnig en geestesziek kunnen maken </w:t>
      </w:r>
      <w:bookmarkStart w:id="12" w:name="_ftnref13"/>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"_ftn13"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[13]</w:t>
      </w:r>
      <w:r w:rsidRPr="00EE6428">
        <w:rPr>
          <w:rFonts w:ascii="Helvetica" w:eastAsia="Times New Roman" w:hAnsi="Helvetica" w:cs="Times New Roman"/>
          <w:b/>
          <w:bCs/>
          <w:sz w:val="24"/>
          <w:szCs w:val="24"/>
          <w:lang w:eastAsia="nl-NL"/>
        </w:rPr>
        <w:t> </w:t>
      </w:r>
      <w:r w:rsidRPr="00EE6428">
        <w:rPr>
          <w:rFonts w:ascii="Helvetica" w:eastAsia="Times New Roman" w:hAnsi="Helvetica" w:cs="Times New Roman"/>
          <w:color w:val="000000"/>
          <w:sz w:val="24"/>
          <w:szCs w:val="24"/>
          <w:lang w:eastAsia="nl-NL"/>
        </w:rPr>
        <w:fldChar w:fldCharType="end"/>
      </w:r>
      <w:bookmarkEnd w:id="12"/>
      <w:r w:rsidRPr="00EE6428">
        <w:rPr>
          <w:rFonts w:ascii="Helvetica" w:eastAsia="Times New Roman" w:hAnsi="Helvetica" w:cs="Times New Roman"/>
          <w:color w:val="000000"/>
          <w:sz w:val="24"/>
          <w:szCs w:val="24"/>
          <w:lang w:eastAsia="nl-NL"/>
        </w:rPr>
        <w:t>)</w:t>
      </w:r>
    </w:p>
    <w:p w14:paraId="1F116CEE" w14:textId="79AB0A5D"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de seksuele driften (van de kinderen!) kunnen stimuleren en vergroten </w:t>
      </w:r>
      <w:bookmarkStart w:id="13" w:name="_ftnref14"/>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"_ftn14"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[14]</w:t>
      </w:r>
      <w:r w:rsidRPr="00EE6428">
        <w:rPr>
          <w:rFonts w:ascii="Helvetica" w:eastAsia="Times New Roman" w:hAnsi="Helvetica" w:cs="Times New Roman"/>
          <w:color w:val="000000"/>
          <w:sz w:val="24"/>
          <w:szCs w:val="24"/>
          <w:lang w:eastAsia="nl-NL"/>
        </w:rPr>
        <w:fldChar w:fldCharType="end"/>
      </w:r>
      <w:bookmarkEnd w:id="13"/>
      <w:r w:rsidRPr="00EE6428">
        <w:rPr>
          <w:rFonts w:ascii="Helvetica" w:eastAsia="Times New Roman" w:hAnsi="Helvetica" w:cs="Times New Roman"/>
          <w:color w:val="000000"/>
          <w:sz w:val="24"/>
          <w:szCs w:val="24"/>
          <w:lang w:eastAsia="nl-NL"/>
        </w:rPr>
        <w:t>)</w:t>
      </w:r>
    </w:p>
    <w:p w14:paraId="7A8CB2E2" w14:textId="6538143B"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tot doodsvisioenen en zelfs tot de dood kunnen leiden, wanneer het lichaam levenloos achterblijft en de ziel niet meer in het lichaam kan terugkeren </w:t>
      </w:r>
      <w:bookmarkStart w:id="14" w:name="_ftnref15"/>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"_ftn15"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[15]</w:t>
      </w:r>
      <w:r w:rsidRPr="00EE6428">
        <w:rPr>
          <w:rFonts w:ascii="Helvetica" w:eastAsia="Times New Roman" w:hAnsi="Helvetica" w:cs="Times New Roman"/>
          <w:color w:val="000000"/>
          <w:sz w:val="24"/>
          <w:szCs w:val="24"/>
          <w:lang w:eastAsia="nl-NL"/>
        </w:rPr>
        <w:fldChar w:fldCharType="end"/>
      </w:r>
      <w:bookmarkEnd w:id="14"/>
      <w:r w:rsidRPr="00EE6428">
        <w:rPr>
          <w:rFonts w:ascii="Helvetica" w:eastAsia="Times New Roman" w:hAnsi="Helvetica" w:cs="Times New Roman"/>
          <w:color w:val="000000"/>
          <w:sz w:val="24"/>
          <w:szCs w:val="24"/>
          <w:lang w:eastAsia="nl-NL"/>
        </w:rPr>
        <w:t>)</w:t>
      </w:r>
    </w:p>
    <w:p w14:paraId="02B792CC"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“Wanneer wij in trance of rituelen onze herinneringsruimten openen, is dat ten dele zeer bedreigend.” </w:t>
      </w:r>
      <w:bookmarkStart w:id="15" w:name="_ftnref16"/>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"_ftn16"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[16]</w:t>
      </w:r>
      <w:r w:rsidRPr="00EE6428">
        <w:rPr>
          <w:rFonts w:ascii="Helvetica" w:eastAsia="Times New Roman" w:hAnsi="Helvetica" w:cs="Times New Roman"/>
          <w:color w:val="000000"/>
          <w:sz w:val="24"/>
          <w:szCs w:val="24"/>
          <w:lang w:eastAsia="nl-NL"/>
        </w:rPr>
        <w:fldChar w:fldCharType="end"/>
      </w:r>
      <w:bookmarkEnd w:id="15"/>
    </w:p>
    <w:p w14:paraId="578757FA"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7E46F0AE"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In een heksenboek wordt op de vraag of trancereizen gevaarlijk zijn en of men altijd zonder schade terug kan komen, het volgende vermeld: “Ik zoek de mensen uit waarmee ik zoiets doe. Het is niet voor iemand die psychisch onstabiel is en onder sterke angsttoestanden of depressies lijdt. Het gevaar dat iemand </w:t>
      </w:r>
      <w:proofErr w:type="spellStart"/>
      <w:r w:rsidRPr="00EE6428">
        <w:rPr>
          <w:rFonts w:ascii="Helvetica" w:eastAsia="Times New Roman" w:hAnsi="Helvetica" w:cs="Times New Roman"/>
          <w:color w:val="000000"/>
          <w:sz w:val="24"/>
          <w:szCs w:val="24"/>
          <w:lang w:eastAsia="nl-NL"/>
        </w:rPr>
        <w:t>uitflipt</w:t>
      </w:r>
      <w:proofErr w:type="spellEnd"/>
      <w:r w:rsidRPr="00EE6428">
        <w:rPr>
          <w:rFonts w:ascii="Helvetica" w:eastAsia="Times New Roman" w:hAnsi="Helvetica" w:cs="Times New Roman"/>
          <w:color w:val="000000"/>
          <w:sz w:val="24"/>
          <w:szCs w:val="24"/>
          <w:lang w:eastAsia="nl-NL"/>
        </w:rPr>
        <w:t>, zou ik niet willen provoceren. </w:t>
      </w:r>
      <w:bookmarkStart w:id="16" w:name="_ftnref17"/>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"_ftn17"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[17]</w:t>
      </w:r>
      <w:r w:rsidRPr="00EE6428">
        <w:rPr>
          <w:rFonts w:ascii="Helvetica" w:eastAsia="Times New Roman" w:hAnsi="Helvetica" w:cs="Times New Roman"/>
          <w:color w:val="000000"/>
          <w:sz w:val="24"/>
          <w:szCs w:val="24"/>
          <w:lang w:eastAsia="nl-NL"/>
        </w:rPr>
        <w:fldChar w:fldCharType="end"/>
      </w:r>
      <w:bookmarkEnd w:id="16"/>
    </w:p>
    <w:p w14:paraId="028C3269" w14:textId="77B6E354"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Iemand </w:t>
      </w:r>
      <w:r w:rsidRPr="00EE6428">
        <w:rPr>
          <w:rFonts w:ascii="Helvetica" w:eastAsia="Times New Roman" w:hAnsi="Helvetica" w:cs="Times New Roman"/>
          <w:color w:val="000000"/>
          <w:sz w:val="24"/>
          <w:szCs w:val="24"/>
          <w:lang w:eastAsia="nl-NL"/>
        </w:rPr>
        <w:t>als</w:t>
      </w:r>
      <w:r w:rsidRPr="00EE6428">
        <w:rPr>
          <w:rFonts w:ascii="Helvetica" w:eastAsia="Times New Roman" w:hAnsi="Helvetica" w:cs="Times New Roman"/>
          <w:color w:val="000000"/>
          <w:sz w:val="24"/>
          <w:szCs w:val="24"/>
          <w:lang w:eastAsia="nl-NL"/>
        </w:rPr>
        <w:t xml:space="preserve">. </w:t>
      </w:r>
      <w:proofErr w:type="spellStart"/>
      <w:r w:rsidRPr="00EE6428">
        <w:rPr>
          <w:rFonts w:ascii="Helvetica" w:eastAsia="Times New Roman" w:hAnsi="Helvetica" w:cs="Times New Roman"/>
          <w:color w:val="000000"/>
          <w:sz w:val="24"/>
          <w:szCs w:val="24"/>
          <w:lang w:eastAsia="nl-NL"/>
        </w:rPr>
        <w:t>Goldner</w:t>
      </w:r>
      <w:proofErr w:type="spellEnd"/>
      <w:r w:rsidRPr="00EE6428">
        <w:rPr>
          <w:rFonts w:ascii="Helvetica" w:eastAsia="Times New Roman" w:hAnsi="Helvetica" w:cs="Times New Roman"/>
          <w:color w:val="000000"/>
          <w:sz w:val="24"/>
          <w:szCs w:val="24"/>
          <w:lang w:eastAsia="nl-NL"/>
        </w:rPr>
        <w:t xml:space="preserve"> (‘</w:t>
      </w:r>
      <w:proofErr w:type="spellStart"/>
      <w:r w:rsidRPr="00EE6428">
        <w:rPr>
          <w:rFonts w:ascii="Helvetica" w:eastAsia="Times New Roman" w:hAnsi="Helvetica" w:cs="Times New Roman"/>
          <w:color w:val="000000"/>
          <w:sz w:val="24"/>
          <w:szCs w:val="24"/>
          <w:lang w:eastAsia="nl-NL"/>
        </w:rPr>
        <w:t>Psycho</w:t>
      </w:r>
      <w:proofErr w:type="spellEnd"/>
      <w:r w:rsidRPr="00EE6428">
        <w:rPr>
          <w:rFonts w:ascii="Helvetica" w:eastAsia="Times New Roman" w:hAnsi="Helvetica" w:cs="Times New Roman"/>
          <w:color w:val="000000"/>
          <w:sz w:val="24"/>
          <w:szCs w:val="24"/>
          <w:lang w:eastAsia="nl-NL"/>
        </w:rPr>
        <w:t xml:space="preserve">’), die grote kritiek op de </w:t>
      </w:r>
      <w:proofErr w:type="spellStart"/>
      <w:r w:rsidRPr="00EE6428">
        <w:rPr>
          <w:rFonts w:ascii="Helvetica" w:eastAsia="Times New Roman" w:hAnsi="Helvetica" w:cs="Times New Roman"/>
          <w:color w:val="000000"/>
          <w:sz w:val="24"/>
          <w:szCs w:val="24"/>
          <w:lang w:eastAsia="nl-NL"/>
        </w:rPr>
        <w:t>esoterica</w:t>
      </w:r>
      <w:proofErr w:type="spellEnd"/>
      <w:r w:rsidRPr="00EE6428">
        <w:rPr>
          <w:rFonts w:ascii="Helvetica" w:eastAsia="Times New Roman" w:hAnsi="Helvetica" w:cs="Times New Roman"/>
          <w:color w:val="000000"/>
          <w:sz w:val="24"/>
          <w:szCs w:val="24"/>
          <w:lang w:eastAsia="nl-NL"/>
        </w:rPr>
        <w:t xml:space="preserve"> heeft en die als volksverlakkerij bestempelt, schrijft over trancereizen: “Als riskant gelden met name cassetten en </w:t>
      </w:r>
      <w:proofErr w:type="spellStart"/>
      <w:r w:rsidRPr="00EE6428">
        <w:rPr>
          <w:rFonts w:ascii="Helvetica" w:eastAsia="Times New Roman" w:hAnsi="Helvetica" w:cs="Times New Roman"/>
          <w:color w:val="000000"/>
          <w:sz w:val="24"/>
          <w:szCs w:val="24"/>
          <w:lang w:eastAsia="nl-NL"/>
        </w:rPr>
        <w:t>CD’s</w:t>
      </w:r>
      <w:proofErr w:type="spellEnd"/>
      <w:r w:rsidRPr="00EE6428">
        <w:rPr>
          <w:rFonts w:ascii="Helvetica" w:eastAsia="Times New Roman" w:hAnsi="Helvetica" w:cs="Times New Roman"/>
          <w:color w:val="000000"/>
          <w:sz w:val="24"/>
          <w:szCs w:val="24"/>
          <w:lang w:eastAsia="nl-NL"/>
        </w:rPr>
        <w:t>, die de esoterische vakhandel over elk denkbaar thema aanbiedt. Wanneer men zulke tapes zonder begeleiding gebruikt … bestaat het gevaar dat men uit de geïnduceerde droom- of waanwereld niet (!!!) of slechts ten dele de weg tot de werkelijkheid terug kan vinden.” </w:t>
      </w:r>
      <w:bookmarkStart w:id="17" w:name="_ftnref18"/>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"_ftn18"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[18]</w:t>
      </w:r>
      <w:r w:rsidRPr="00EE6428">
        <w:rPr>
          <w:rFonts w:ascii="Helvetica" w:eastAsia="Times New Roman" w:hAnsi="Helvetica" w:cs="Times New Roman"/>
          <w:color w:val="000000"/>
          <w:sz w:val="24"/>
          <w:szCs w:val="24"/>
          <w:lang w:eastAsia="nl-NL"/>
        </w:rPr>
        <w:fldChar w:fldCharType="end"/>
      </w:r>
      <w:bookmarkEnd w:id="17"/>
    </w:p>
    <w:p w14:paraId="57768889"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7960D7EB"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b/>
          <w:bCs/>
          <w:color w:val="000000"/>
          <w:sz w:val="24"/>
          <w:szCs w:val="24"/>
          <w:lang w:eastAsia="nl-NL"/>
        </w:rPr>
        <w:t>4. Toepassing in het onderwijs</w:t>
      </w:r>
    </w:p>
    <w:p w14:paraId="134855A6"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Niettemin vormen fantasiereizen inmiddels een vast onderdeel van de moderne didactiek alsmede van alle nieuwe programma’s voor het onderwijs, zoals</w:t>
      </w:r>
    </w:p>
    <w:p w14:paraId="590A7DC5" w14:textId="0DF408F2"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Klasse 2000 (Duitsland!)</w:t>
      </w:r>
    </w:p>
    <w:p w14:paraId="0287DED0" w14:textId="1309DDB3"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w:t>
      </w: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xml:space="preserve"> Lions </w:t>
      </w:r>
      <w:proofErr w:type="spellStart"/>
      <w:r w:rsidRPr="00EE6428">
        <w:rPr>
          <w:rFonts w:ascii="Helvetica" w:eastAsia="Times New Roman" w:hAnsi="Helvetica" w:cs="Times New Roman"/>
          <w:color w:val="000000"/>
          <w:sz w:val="24"/>
          <w:szCs w:val="24"/>
          <w:lang w:eastAsia="nl-NL"/>
        </w:rPr>
        <w:t>Quest</w:t>
      </w:r>
      <w:proofErr w:type="spellEnd"/>
    </w:p>
    <w:p w14:paraId="317B88C9" w14:textId="762D23AD"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De school beweegt.</w:t>
      </w:r>
    </w:p>
    <w:p w14:paraId="6B3B5BD7"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Daarbij leren kinderen om hun lichaam te verlaten, iets wat voorheen aan heksen, tovenaars en sjamanen was voorbehouden, kortom, zij moeten leren ‘vliegen en zweven’ (vgl. Bauer/</w:t>
      </w:r>
      <w:proofErr w:type="spellStart"/>
      <w:r w:rsidRPr="00EE6428">
        <w:rPr>
          <w:rFonts w:ascii="Helvetica" w:eastAsia="Times New Roman" w:hAnsi="Helvetica" w:cs="Times New Roman"/>
          <w:color w:val="000000"/>
          <w:sz w:val="24"/>
          <w:szCs w:val="24"/>
          <w:lang w:eastAsia="nl-NL"/>
        </w:rPr>
        <w:t>Behriger</w:t>
      </w:r>
      <w:proofErr w:type="spellEnd"/>
      <w:r w:rsidRPr="00EE6428">
        <w:rPr>
          <w:rFonts w:ascii="Helvetica" w:eastAsia="Times New Roman" w:hAnsi="Helvetica" w:cs="Times New Roman"/>
          <w:color w:val="000000"/>
          <w:sz w:val="24"/>
          <w:szCs w:val="24"/>
          <w:lang w:eastAsia="nl-NL"/>
        </w:rPr>
        <w:t>.</w:t>
      </w:r>
    </w:p>
    <w:p w14:paraId="5F3F2943"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151EC762"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Dat dergelijke ‘fantasiereizen’ uiteindelijk magische sleutelkwaliteiten zijn, wordt ook door het ministerie voor cultuur, jeugd en sport bevestigd: “Mandala’s en fantasiereizen zijn … enerzijds te beschouwen als deels magische elementen van de traditionele theorie- en zinsystemen, anderzijds horen zij tot het repertoire van de door New Age gevormde en esoterische gedachten en leefwerelden…”(</w:t>
      </w:r>
      <w:proofErr w:type="spellStart"/>
      <w:r w:rsidRPr="00EE6428">
        <w:rPr>
          <w:rFonts w:ascii="Helvetica" w:eastAsia="Times New Roman" w:hAnsi="Helvetica" w:cs="Times New Roman"/>
          <w:color w:val="000000"/>
          <w:sz w:val="24"/>
          <w:szCs w:val="24"/>
          <w:lang w:eastAsia="nl-NL"/>
        </w:rPr>
        <w:t>Schulverwaltung</w:t>
      </w:r>
      <w:proofErr w:type="spellEnd"/>
      <w:r w:rsidRPr="00EE6428">
        <w:rPr>
          <w:rFonts w:ascii="Helvetica" w:eastAsia="Times New Roman" w:hAnsi="Helvetica" w:cs="Times New Roman"/>
          <w:color w:val="000000"/>
          <w:sz w:val="24"/>
          <w:szCs w:val="24"/>
          <w:lang w:eastAsia="nl-NL"/>
        </w:rPr>
        <w:t xml:space="preserve"> BW, 1/99).</w:t>
      </w:r>
    </w:p>
    <w:p w14:paraId="58D3BE7C"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4E3F8A9D"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In een artikel van het tijdschrift </w:t>
      </w:r>
      <w:r w:rsidRPr="00EE6428">
        <w:rPr>
          <w:rFonts w:ascii="Helvetica" w:eastAsia="Times New Roman" w:hAnsi="Helvetica" w:cs="Times New Roman"/>
          <w:i/>
          <w:iCs/>
          <w:color w:val="000000"/>
          <w:sz w:val="24"/>
          <w:szCs w:val="24"/>
          <w:lang w:eastAsia="nl-NL"/>
        </w:rPr>
        <w:t xml:space="preserve">Praxis </w:t>
      </w:r>
      <w:proofErr w:type="spellStart"/>
      <w:r w:rsidRPr="00EE6428">
        <w:rPr>
          <w:rFonts w:ascii="Helvetica" w:eastAsia="Times New Roman" w:hAnsi="Helvetica" w:cs="Times New Roman"/>
          <w:i/>
          <w:iCs/>
          <w:color w:val="000000"/>
          <w:sz w:val="24"/>
          <w:szCs w:val="24"/>
          <w:lang w:eastAsia="nl-NL"/>
        </w:rPr>
        <w:t>Schule</w:t>
      </w:r>
      <w:proofErr w:type="spellEnd"/>
      <w:r w:rsidRPr="00EE6428">
        <w:rPr>
          <w:rFonts w:ascii="Helvetica" w:eastAsia="Times New Roman" w:hAnsi="Helvetica" w:cs="Times New Roman"/>
          <w:i/>
          <w:iCs/>
          <w:color w:val="000000"/>
          <w:sz w:val="24"/>
          <w:szCs w:val="24"/>
          <w:lang w:eastAsia="nl-NL"/>
        </w:rPr>
        <w:t> </w:t>
      </w:r>
      <w:r w:rsidRPr="00EE6428">
        <w:rPr>
          <w:rFonts w:ascii="Helvetica" w:eastAsia="Times New Roman" w:hAnsi="Helvetica" w:cs="Times New Roman"/>
          <w:color w:val="000000"/>
          <w:sz w:val="24"/>
          <w:szCs w:val="24"/>
          <w:lang w:eastAsia="nl-NL"/>
        </w:rPr>
        <w:t>(juli 1999) hebben feministen duidelijk gemaakt dat ‘de ideale schoolleidster’ in het kader van de moderne ‘</w:t>
      </w:r>
      <w:proofErr w:type="spellStart"/>
      <w:r w:rsidRPr="00EE6428">
        <w:rPr>
          <w:rFonts w:ascii="Helvetica" w:eastAsia="Times New Roman" w:hAnsi="Helvetica" w:cs="Times New Roman"/>
          <w:color w:val="000000"/>
          <w:sz w:val="24"/>
          <w:szCs w:val="24"/>
          <w:lang w:eastAsia="nl-NL"/>
        </w:rPr>
        <w:t>geleidecultuur</w:t>
      </w:r>
      <w:proofErr w:type="spellEnd"/>
      <w:r w:rsidRPr="00EE6428">
        <w:rPr>
          <w:rFonts w:ascii="Helvetica" w:eastAsia="Times New Roman" w:hAnsi="Helvetica" w:cs="Times New Roman"/>
          <w:color w:val="000000"/>
          <w:sz w:val="24"/>
          <w:szCs w:val="24"/>
          <w:lang w:eastAsia="nl-NL"/>
        </w:rPr>
        <w:t>’ aan scholen de techniek van de fantasiereizen moeten bijbrengen en beheersen.</w:t>
      </w:r>
    </w:p>
    <w:p w14:paraId="76B594A1"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lastRenderedPageBreak/>
        <w:t>En opdat voortaan geen enkele leerling zich meer aan buitenlichamelijke ervaringen kan onttrekken, wordt alle leerstof geschikt gemaakt voor de computer en in de onmiddellijke toekomst nog slechts in ‘virtuele werkelijkheid’ gepresenteerd. Op die manier worden de kinderen gedwongen om in andere (tover)werelden te duiken, met onwerkelijke fabel- en horrorwezens in contact te treden en te communiceren. Net zolang totdat de leerlingen hun eerste buitenlichamelijke en transcendente ervaringen opdoen, geestelijk in de war raken en (aan deze schijnwerelden) verslaafd zijn geworden.</w:t>
      </w:r>
    </w:p>
    <w:p w14:paraId="2203B0DD" w14:textId="77777777" w:rsidR="00EE6428" w:rsidRDefault="00EE6428" w:rsidP="00EE6428">
      <w:pPr>
        <w:spacing w:after="0" w:line="240" w:lineRule="auto"/>
        <w:rPr>
          <w:rFonts w:ascii="Helvetica" w:eastAsia="Times New Roman" w:hAnsi="Helvetica" w:cs="Times New Roman"/>
          <w:color w:val="000000"/>
          <w:sz w:val="24"/>
          <w:szCs w:val="24"/>
          <w:lang w:eastAsia="nl-NL"/>
        </w:rPr>
      </w:pPr>
    </w:p>
    <w:p w14:paraId="2F13DE66" w14:textId="3E3C1523"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Dit astrale en esoterische leerprogramma wordt aangevuld met klassikale uitstapjes naar zinparken, zinscholen, fantasieparken en door ministerieel voorgeschreven klassentochten naar de ‘virtuele werkelijkheden’ van de Expo.</w:t>
      </w:r>
    </w:p>
    <w:p w14:paraId="2847B6EA" w14:textId="02AC73DC"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Het kan nog erger. Het ziet ernaar uit dat in de toekomst alle informatie alleen nog maar in ‘pakketten’ wordt aangeboden, d.w.z. in een pakket met een occulte of magische praktijk. Thans reeds moeten veel kinderen van de basisschool elke letter die zij in groep 3 leren, in een fantasiereis uit de ‘fantasiewereld’ ophalen. </w:t>
      </w:r>
      <w:bookmarkStart w:id="18" w:name="_ftnref19"/>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"_ftn19"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[19]</w:t>
      </w:r>
      <w:r w:rsidRPr="00EE6428">
        <w:rPr>
          <w:rFonts w:ascii="Helvetica" w:eastAsia="Times New Roman" w:hAnsi="Helvetica" w:cs="Times New Roman"/>
          <w:color w:val="000000"/>
          <w:sz w:val="24"/>
          <w:szCs w:val="24"/>
          <w:lang w:eastAsia="nl-NL"/>
        </w:rPr>
        <w:fldChar w:fldCharType="end"/>
      </w:r>
      <w:bookmarkEnd w:id="18"/>
      <w:r w:rsidRPr="00EE6428">
        <w:rPr>
          <w:rFonts w:ascii="Helvetica" w:eastAsia="Times New Roman" w:hAnsi="Helvetica" w:cs="Times New Roman"/>
          <w:color w:val="000000"/>
          <w:sz w:val="24"/>
          <w:szCs w:val="24"/>
          <w:lang w:eastAsia="nl-NL"/>
        </w:rPr>
        <w:t xml:space="preserve">) Nu al moeten de gedachten voor </w:t>
      </w:r>
      <w:r w:rsidRPr="00EE6428">
        <w:rPr>
          <w:rFonts w:ascii="Helvetica" w:eastAsia="Times New Roman" w:hAnsi="Helvetica" w:cs="Times New Roman"/>
          <w:color w:val="000000"/>
          <w:sz w:val="24"/>
          <w:szCs w:val="24"/>
          <w:lang w:eastAsia="nl-NL"/>
        </w:rPr>
        <w:t>klassenwerk</w:t>
      </w:r>
      <w:r w:rsidRPr="00EE6428">
        <w:rPr>
          <w:rFonts w:ascii="Helvetica" w:eastAsia="Times New Roman" w:hAnsi="Helvetica" w:cs="Times New Roman"/>
          <w:color w:val="000000"/>
          <w:sz w:val="24"/>
          <w:szCs w:val="24"/>
          <w:lang w:eastAsia="nl-NL"/>
        </w:rPr>
        <w:t xml:space="preserve"> op een ‘fantasiereis’ in de geest geschouwd en vervolgens opgeschreven worden: Schrijf op wat je (in de ‘fantasiewereld’) hebt gezien, gevoeld, gehoord, beleefd… </w:t>
      </w:r>
      <w:bookmarkStart w:id="19" w:name="_ftnref20"/>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"_ftn20"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[20]</w:t>
      </w:r>
      <w:r w:rsidRPr="00EE6428">
        <w:rPr>
          <w:rFonts w:ascii="Helvetica" w:eastAsia="Times New Roman" w:hAnsi="Helvetica" w:cs="Times New Roman"/>
          <w:color w:val="000000"/>
          <w:sz w:val="24"/>
          <w:szCs w:val="24"/>
          <w:lang w:eastAsia="nl-NL"/>
        </w:rPr>
        <w:fldChar w:fldCharType="end"/>
      </w:r>
      <w:bookmarkEnd w:id="19"/>
    </w:p>
    <w:p w14:paraId="78B2D0A1" w14:textId="77777777" w:rsidR="00EE6428" w:rsidRDefault="00EE6428" w:rsidP="00EE6428">
      <w:pPr>
        <w:spacing w:after="0" w:line="240" w:lineRule="auto"/>
        <w:rPr>
          <w:rFonts w:ascii="Helvetica" w:eastAsia="Times New Roman" w:hAnsi="Helvetica" w:cs="Times New Roman"/>
          <w:color w:val="000000"/>
          <w:sz w:val="24"/>
          <w:szCs w:val="24"/>
          <w:lang w:eastAsia="nl-NL"/>
        </w:rPr>
      </w:pPr>
    </w:p>
    <w:p w14:paraId="6240E9E6" w14:textId="2CE56DD2"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Niemand die psychisch gezond is, en zeker geen (op de Bijbel georiënteerde) christen, zal op zo’n ‘fantasiereis’ ook maar iets beleven wat hierop lijkt. Hij zal niets zien, niets horen, niets voelen; hij zal geen ‘innerlijke beelden’ of visioenen krijgen, geen ‘innerlijke stemmen) of audities horen en lichamelijk niets beleven. Wat zou hij dan moeten schrijven, tekenen, berichten? Scholieren zonder die magische vermogens van trance-inductie, astrale projectie en visualisering hebben in de ‘school van de toekomst’ dus geen kans. En toch is er in Duitsland geen enkele pedagoog die deze huidige trend in de pedagogiek met afkeer volgt, terwijl er bijv. in Nederland duizenden ouders een petitie aan het parlement tegen occulte praktijken in de school hebben ondertekend. (dit was een initiatief van Bijbel &amp; Onderwijs)</w:t>
      </w:r>
    </w:p>
    <w:p w14:paraId="6F5A13EA"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6DBADF68"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35198C19"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b/>
          <w:bCs/>
          <w:color w:val="000000"/>
          <w:sz w:val="24"/>
          <w:szCs w:val="24"/>
          <w:lang w:eastAsia="nl-NL"/>
        </w:rPr>
        <w:t>5. Aanbevelingen</w:t>
      </w:r>
    </w:p>
    <w:p w14:paraId="3020638A"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a. In de eerste plaats: Maak uw kind geestelijk weerbaar door het tot onze Heiland te leiden, zodat het een discipel van Jezus Christus wordt.” In moderne taal gezegd: “Zorg dat het kind de Here Jezus als zijn Gids heeft.” </w:t>
      </w:r>
      <w:bookmarkStart w:id="20" w:name="_ftnref21"/>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"_ftn21"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[21]</w:t>
      </w:r>
      <w:r w:rsidRPr="00EE6428">
        <w:rPr>
          <w:rFonts w:ascii="Helvetica" w:eastAsia="Times New Roman" w:hAnsi="Helvetica" w:cs="Times New Roman"/>
          <w:color w:val="000000"/>
          <w:sz w:val="24"/>
          <w:szCs w:val="24"/>
          <w:lang w:eastAsia="nl-NL"/>
        </w:rPr>
        <w:fldChar w:fldCharType="end"/>
      </w:r>
      <w:bookmarkEnd w:id="20"/>
    </w:p>
    <w:p w14:paraId="65977168"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7DE69F89"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b. </w:t>
      </w:r>
      <w:r w:rsidRPr="00EE6428">
        <w:rPr>
          <w:rFonts w:ascii="Helvetica" w:eastAsia="Times New Roman" w:hAnsi="Helvetica" w:cs="Times New Roman"/>
          <w:i/>
          <w:iCs/>
          <w:color w:val="000000"/>
          <w:sz w:val="24"/>
          <w:szCs w:val="24"/>
          <w:lang w:eastAsia="nl-NL"/>
        </w:rPr>
        <w:t>Houdt uzelf en uw kinderen verre van alle vormen van fantasiereizen. Onschuldige fantasiereizen bestaan niet en je kunt er ook niet ‘op verantwoorde manier mee omgaan’</w:t>
      </w:r>
      <w:r w:rsidRPr="00EE6428">
        <w:rPr>
          <w:rFonts w:ascii="Helvetica" w:eastAsia="Times New Roman" w:hAnsi="Helvetica" w:cs="Times New Roman"/>
          <w:color w:val="000000"/>
          <w:sz w:val="24"/>
          <w:szCs w:val="24"/>
          <w:lang w:eastAsia="nl-NL"/>
        </w:rPr>
        <w:t xml:space="preserve">. Ook niet wanneer duizenden psychologen, psychotherapeuten, hypnosedeskundigen en </w:t>
      </w:r>
      <w:proofErr w:type="spellStart"/>
      <w:r w:rsidRPr="00EE6428">
        <w:rPr>
          <w:rFonts w:ascii="Helvetica" w:eastAsia="Times New Roman" w:hAnsi="Helvetica" w:cs="Times New Roman"/>
          <w:color w:val="000000"/>
          <w:sz w:val="24"/>
          <w:szCs w:val="24"/>
          <w:lang w:eastAsia="nl-NL"/>
        </w:rPr>
        <w:t>esoterici</w:t>
      </w:r>
      <w:proofErr w:type="spellEnd"/>
      <w:r w:rsidRPr="00EE6428">
        <w:rPr>
          <w:rFonts w:ascii="Helvetica" w:eastAsia="Times New Roman" w:hAnsi="Helvetica" w:cs="Times New Roman"/>
          <w:color w:val="000000"/>
          <w:sz w:val="24"/>
          <w:szCs w:val="24"/>
          <w:lang w:eastAsia="nl-NL"/>
        </w:rPr>
        <w:t xml:space="preserve"> het tegendeel beweren.</w:t>
      </w:r>
    </w:p>
    <w:p w14:paraId="1383352C"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Het hele uitgangspunt is in wezen vals en verwerpelijk. Na enige oefening voeren fantasiereizen</w:t>
      </w:r>
    </w:p>
    <w:p w14:paraId="2B9B89C4" w14:textId="7F85DB06"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tot een veranderde, tranceachtige bewustzijnstoestand</w:t>
      </w:r>
    </w:p>
    <w:p w14:paraId="0900E133" w14:textId="7E782D30"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tot buitenlichamelijke ervaringen (uittredingen)</w:t>
      </w:r>
    </w:p>
    <w:p w14:paraId="01CC0F76" w14:textId="421CD08E"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tot contacten en communicatie met onzichtbare wezens en machten, en tenslotte</w:t>
      </w:r>
    </w:p>
    <w:p w14:paraId="0C79E29C" w14:textId="66EE84E1"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tot bovennatuurlijke bekwaamheden.</w:t>
      </w:r>
    </w:p>
    <w:p w14:paraId="3AF72BC1"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Dergelijke praktijken horen niet in de school thuis. Zij zijn in strijd met het recht en de wet op grond van:</w:t>
      </w:r>
    </w:p>
    <w:p w14:paraId="3756549C" w14:textId="4A7B22DC"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w:t>
      </w: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de plicht van de overheid om qua wereldbeschouwing en religie neutraal te zijn</w:t>
      </w:r>
    </w:p>
    <w:p w14:paraId="05F8B67F" w14:textId="4E243E58"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Pr>
          <w:rFonts w:ascii="Helvetica" w:eastAsia="Times New Roman" w:hAnsi="Helvetica" w:cs="Times New Roman"/>
          <w:color w:val="000000"/>
          <w:sz w:val="24"/>
          <w:szCs w:val="24"/>
          <w:lang w:eastAsia="nl-NL"/>
        </w:rPr>
        <w:t xml:space="preserve">   </w:t>
      </w:r>
      <w:r w:rsidRPr="00EE6428">
        <w:rPr>
          <w:rFonts w:ascii="Helvetica" w:eastAsia="Times New Roman" w:hAnsi="Helvetica" w:cs="Times New Roman"/>
          <w:color w:val="000000"/>
          <w:sz w:val="24"/>
          <w:szCs w:val="24"/>
          <w:lang w:eastAsia="nl-NL"/>
        </w:rPr>
        <w:t>· de menselijke waardigheid</w:t>
      </w:r>
    </w:p>
    <w:p w14:paraId="317DE71A" w14:textId="77777777"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lastRenderedPageBreak/>
        <w:t>· het principe van tolerantie en het respecteren van andersdenkenden</w:t>
      </w:r>
    </w:p>
    <w:p w14:paraId="4617966E" w14:textId="77777777"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de vrijheid van geloof, van geweten en van godsdienst</w:t>
      </w:r>
    </w:p>
    <w:p w14:paraId="11F2C677" w14:textId="77777777" w:rsidR="00EE6428" w:rsidRPr="00EE6428" w:rsidRDefault="00EE6428" w:rsidP="00EE6428">
      <w:pPr>
        <w:spacing w:after="0" w:line="240" w:lineRule="auto"/>
        <w:ind w:hanging="360"/>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allerlei bestaande nationale (onderwijs) wetten en gemeentelijke verordeningen</w:t>
      </w:r>
    </w:p>
    <w:p w14:paraId="29B4882B"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In een vrije samenleving mag niemand gedwongen worden om zich te laten hypnotiseren en/of de (quasi) rituelen van magie, sjamanisme en die van het Verre Oosten te beoefenen.</w:t>
      </w:r>
    </w:p>
    <w:p w14:paraId="0DD8914C"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Daarom aarzelen we niet om fantasiereizen een vorm van geweld tegen onwetende en weerloze kinderen te noemen. Het is een vorm van geweld tegen de ziel en een wederrechtelijke aantasting van de persoonlijkheid en mensenrechten van de kinderen. Ouders en onderwijsgevenden dienen te beseffen dat tegen aantasting van het leven en de vrijheid een recht op noodweer bestaat.</w:t>
      </w:r>
    </w:p>
    <w:p w14:paraId="484AC283"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7714F460"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c. Geef dit artikel aan de leerkracht van uw kind en breng het onder de aandacht van de leiding van uw gemeente.</w:t>
      </w:r>
    </w:p>
    <w:p w14:paraId="79F01071"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09B3ABC6"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d. Bij Bijbel &amp; Onderwijs zijn de volgende boekjes verkrijgbaar:</w:t>
      </w:r>
    </w:p>
    <w:p w14:paraId="4CD193FC"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R.H. </w:t>
      </w:r>
      <w:proofErr w:type="spellStart"/>
      <w:r w:rsidRPr="00EE6428">
        <w:rPr>
          <w:rFonts w:ascii="Helvetica" w:eastAsia="Times New Roman" w:hAnsi="Helvetica" w:cs="Times New Roman"/>
          <w:color w:val="000000"/>
          <w:sz w:val="24"/>
          <w:szCs w:val="24"/>
          <w:lang w:eastAsia="nl-NL"/>
        </w:rPr>
        <w:t>Matzken</w:t>
      </w:r>
      <w:proofErr w:type="spellEnd"/>
      <w:r w:rsidRPr="00EE6428">
        <w:rPr>
          <w:rFonts w:ascii="Helvetica" w:eastAsia="Times New Roman" w:hAnsi="Helvetica" w:cs="Times New Roman"/>
          <w:color w:val="000000"/>
          <w:sz w:val="24"/>
          <w:szCs w:val="24"/>
          <w:lang w:eastAsia="nl-NL"/>
        </w:rPr>
        <w:t xml:space="preserve">/A. </w:t>
      </w:r>
      <w:proofErr w:type="spellStart"/>
      <w:r w:rsidRPr="00EE6428">
        <w:rPr>
          <w:rFonts w:ascii="Helvetica" w:eastAsia="Times New Roman" w:hAnsi="Helvetica" w:cs="Times New Roman"/>
          <w:color w:val="000000"/>
          <w:sz w:val="24"/>
          <w:szCs w:val="24"/>
          <w:lang w:eastAsia="nl-NL"/>
        </w:rPr>
        <w:t>Nijburg</w:t>
      </w:r>
      <w:proofErr w:type="spellEnd"/>
      <w:r w:rsidRPr="00EE6428">
        <w:rPr>
          <w:rFonts w:ascii="Helvetica" w:eastAsia="Times New Roman" w:hAnsi="Helvetica" w:cs="Times New Roman"/>
          <w:color w:val="000000"/>
          <w:sz w:val="24"/>
          <w:szCs w:val="24"/>
          <w:lang w:eastAsia="nl-NL"/>
        </w:rPr>
        <w:t>, Met fantasie naar de nieuwe tijd</w:t>
      </w:r>
    </w:p>
    <w:p w14:paraId="1F270836"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R. </w:t>
      </w:r>
      <w:proofErr w:type="spellStart"/>
      <w:r w:rsidRPr="00EE6428">
        <w:rPr>
          <w:rFonts w:ascii="Helvetica" w:eastAsia="Times New Roman" w:hAnsi="Helvetica" w:cs="Times New Roman"/>
          <w:color w:val="000000"/>
          <w:sz w:val="24"/>
          <w:szCs w:val="24"/>
          <w:lang w:eastAsia="nl-NL"/>
        </w:rPr>
        <w:t>Franzke</w:t>
      </w:r>
      <w:proofErr w:type="spellEnd"/>
      <w:r w:rsidRPr="00EE6428">
        <w:rPr>
          <w:rFonts w:ascii="Helvetica" w:eastAsia="Times New Roman" w:hAnsi="Helvetica" w:cs="Times New Roman"/>
          <w:color w:val="000000"/>
          <w:sz w:val="24"/>
          <w:szCs w:val="24"/>
          <w:lang w:eastAsia="nl-NL"/>
        </w:rPr>
        <w:t xml:space="preserve">, </w:t>
      </w:r>
      <w:proofErr w:type="spellStart"/>
      <w:r w:rsidRPr="00EE6428">
        <w:rPr>
          <w:rFonts w:ascii="Helvetica" w:eastAsia="Times New Roman" w:hAnsi="Helvetica" w:cs="Times New Roman"/>
          <w:color w:val="000000"/>
          <w:sz w:val="24"/>
          <w:szCs w:val="24"/>
          <w:lang w:eastAsia="nl-NL"/>
        </w:rPr>
        <w:t>Stilleübungen</w:t>
      </w:r>
      <w:proofErr w:type="spellEnd"/>
      <w:r w:rsidRPr="00EE6428">
        <w:rPr>
          <w:rFonts w:ascii="Helvetica" w:eastAsia="Times New Roman" w:hAnsi="Helvetica" w:cs="Times New Roman"/>
          <w:color w:val="000000"/>
          <w:sz w:val="24"/>
          <w:szCs w:val="24"/>
          <w:lang w:eastAsia="nl-NL"/>
        </w:rPr>
        <w:t xml:space="preserve"> </w:t>
      </w:r>
      <w:proofErr w:type="spellStart"/>
      <w:r w:rsidRPr="00EE6428">
        <w:rPr>
          <w:rFonts w:ascii="Helvetica" w:eastAsia="Times New Roman" w:hAnsi="Helvetica" w:cs="Times New Roman"/>
          <w:color w:val="000000"/>
          <w:sz w:val="24"/>
          <w:szCs w:val="24"/>
          <w:lang w:eastAsia="nl-NL"/>
        </w:rPr>
        <w:t>und</w:t>
      </w:r>
      <w:proofErr w:type="spellEnd"/>
      <w:r w:rsidRPr="00EE6428">
        <w:rPr>
          <w:rFonts w:ascii="Helvetica" w:eastAsia="Times New Roman" w:hAnsi="Helvetica" w:cs="Times New Roman"/>
          <w:color w:val="000000"/>
          <w:sz w:val="24"/>
          <w:szCs w:val="24"/>
          <w:lang w:eastAsia="nl-NL"/>
        </w:rPr>
        <w:t xml:space="preserve"> </w:t>
      </w:r>
      <w:proofErr w:type="spellStart"/>
      <w:r w:rsidRPr="00EE6428">
        <w:rPr>
          <w:rFonts w:ascii="Helvetica" w:eastAsia="Times New Roman" w:hAnsi="Helvetica" w:cs="Times New Roman"/>
          <w:color w:val="000000"/>
          <w:sz w:val="24"/>
          <w:szCs w:val="24"/>
          <w:lang w:eastAsia="nl-NL"/>
        </w:rPr>
        <w:t>Fantasiereisen</w:t>
      </w:r>
      <w:proofErr w:type="spellEnd"/>
    </w:p>
    <w:p w14:paraId="3772B50B"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De volledige tekst van het artikel van </w:t>
      </w:r>
      <w:proofErr w:type="spellStart"/>
      <w:r w:rsidRPr="00EE6428">
        <w:rPr>
          <w:rFonts w:ascii="Helvetica" w:eastAsia="Times New Roman" w:hAnsi="Helvetica" w:cs="Times New Roman"/>
          <w:color w:val="000000"/>
          <w:sz w:val="24"/>
          <w:szCs w:val="24"/>
          <w:lang w:eastAsia="nl-NL"/>
        </w:rPr>
        <w:t>Franzke</w:t>
      </w:r>
      <w:proofErr w:type="spellEnd"/>
      <w:r w:rsidRPr="00EE6428">
        <w:rPr>
          <w:rFonts w:ascii="Helvetica" w:eastAsia="Times New Roman" w:hAnsi="Helvetica" w:cs="Times New Roman"/>
          <w:color w:val="000000"/>
          <w:sz w:val="24"/>
          <w:szCs w:val="24"/>
          <w:lang w:eastAsia="nl-NL"/>
        </w:rPr>
        <w:t xml:space="preserve"> (Anti-</w:t>
      </w:r>
      <w:proofErr w:type="spellStart"/>
      <w:r w:rsidRPr="00EE6428">
        <w:rPr>
          <w:rFonts w:ascii="Helvetica" w:eastAsia="Times New Roman" w:hAnsi="Helvetica" w:cs="Times New Roman"/>
          <w:color w:val="000000"/>
          <w:sz w:val="24"/>
          <w:szCs w:val="24"/>
          <w:lang w:eastAsia="nl-NL"/>
        </w:rPr>
        <w:t>Okkultismus</w:t>
      </w:r>
      <w:proofErr w:type="spellEnd"/>
      <w:r w:rsidRPr="00EE6428">
        <w:rPr>
          <w:rFonts w:ascii="Helvetica" w:eastAsia="Times New Roman" w:hAnsi="Helvetica" w:cs="Times New Roman"/>
          <w:color w:val="000000"/>
          <w:sz w:val="24"/>
          <w:szCs w:val="24"/>
          <w:lang w:eastAsia="nl-NL"/>
        </w:rPr>
        <w:t xml:space="preserve"> INFO Nr. 1/2000.</w:t>
      </w:r>
    </w:p>
    <w:p w14:paraId="46982E07"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xml:space="preserve">R.H. </w:t>
      </w:r>
      <w:proofErr w:type="spellStart"/>
      <w:r w:rsidRPr="00EE6428">
        <w:rPr>
          <w:rFonts w:ascii="Helvetica" w:eastAsia="Times New Roman" w:hAnsi="Helvetica" w:cs="Times New Roman"/>
          <w:color w:val="000000"/>
          <w:sz w:val="24"/>
          <w:szCs w:val="24"/>
          <w:lang w:eastAsia="nl-NL"/>
        </w:rPr>
        <w:t>Matzken</w:t>
      </w:r>
      <w:proofErr w:type="spellEnd"/>
      <w:r w:rsidRPr="00EE6428">
        <w:rPr>
          <w:rFonts w:ascii="Helvetica" w:eastAsia="Times New Roman" w:hAnsi="Helvetica" w:cs="Times New Roman"/>
          <w:color w:val="000000"/>
          <w:sz w:val="24"/>
          <w:szCs w:val="24"/>
          <w:lang w:eastAsia="nl-NL"/>
        </w:rPr>
        <w:t>, Opvoeden tot weerbaarheid vanuit het Evangelie</w:t>
      </w:r>
    </w:p>
    <w:p w14:paraId="572AA3E0"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19DDA058"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 </w:t>
      </w:r>
    </w:p>
    <w:p w14:paraId="665D0CE2"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b/>
          <w:bCs/>
          <w:color w:val="000000"/>
          <w:sz w:val="24"/>
          <w:szCs w:val="24"/>
          <w:lang w:eastAsia="nl-NL"/>
        </w:rPr>
        <w:t xml:space="preserve">copyright dr. Reinhard </w:t>
      </w:r>
      <w:proofErr w:type="spellStart"/>
      <w:r w:rsidRPr="00EE6428">
        <w:rPr>
          <w:rFonts w:ascii="Helvetica" w:eastAsia="Times New Roman" w:hAnsi="Helvetica" w:cs="Times New Roman"/>
          <w:b/>
          <w:bCs/>
          <w:color w:val="000000"/>
          <w:sz w:val="24"/>
          <w:szCs w:val="24"/>
          <w:lang w:eastAsia="nl-NL"/>
        </w:rPr>
        <w:t>Franzke</w:t>
      </w:r>
      <w:proofErr w:type="spellEnd"/>
      <w:r w:rsidRPr="00EE6428">
        <w:rPr>
          <w:rFonts w:ascii="Helvetica" w:eastAsia="Times New Roman" w:hAnsi="Helvetica" w:cs="Times New Roman"/>
          <w:color w:val="000000"/>
          <w:sz w:val="24"/>
          <w:szCs w:val="24"/>
          <w:lang w:eastAsia="nl-NL"/>
        </w:rPr>
        <w:t>, Hannover</w:t>
      </w:r>
    </w:p>
    <w:p w14:paraId="1AC42DCB"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br w:type="textWrapping" w:clear="all"/>
      </w:r>
    </w:p>
    <w:p w14:paraId="731D899A" w14:textId="77777777" w:rsidR="00EE6428" w:rsidRPr="00EE6428" w:rsidRDefault="0015032E" w:rsidP="00EE6428">
      <w:pPr>
        <w:spacing w:after="0" w:line="240" w:lineRule="auto"/>
        <w:rPr>
          <w:rFonts w:ascii="Helvetica" w:eastAsia="Times New Roman" w:hAnsi="Helvetica" w:cs="Times New Roman"/>
          <w:color w:val="000000"/>
          <w:sz w:val="24"/>
          <w:szCs w:val="24"/>
          <w:lang w:eastAsia="nl-NL"/>
        </w:rPr>
      </w:pPr>
      <w:r w:rsidRPr="0015032E">
        <w:rPr>
          <w:rFonts w:ascii="Helvetica" w:eastAsia="Times New Roman" w:hAnsi="Helvetica" w:cs="Times New Roman"/>
          <w:noProof/>
          <w:color w:val="000000"/>
          <w:sz w:val="24"/>
          <w:szCs w:val="24"/>
          <w:lang w:eastAsia="nl-NL"/>
        </w:rPr>
        <w:pict w14:anchorId="61E9AA58">
          <v:rect id="_x0000_i1025" alt="" style="width:254.9pt;height:.05pt;mso-width-percent:0;mso-height-percent:0;mso-width-percent:0;mso-height-percent:0" o:hrpct="562" o:hrstd="t" o:hr="t" fillcolor="#a0a0a0" stroked="f"/>
        </w:pict>
      </w:r>
    </w:p>
    <w:bookmarkStart w:id="21" w:name="_ftn1"/>
    <w:p w14:paraId="4F34D660"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w:t>
      </w:r>
      <w:r w:rsidRPr="00EE6428">
        <w:rPr>
          <w:rFonts w:ascii="Helvetica" w:eastAsia="Times New Roman" w:hAnsi="Helvetica" w:cs="Times New Roman"/>
          <w:color w:val="000000"/>
          <w:sz w:val="24"/>
          <w:szCs w:val="24"/>
          <w:lang w:eastAsia="nl-NL"/>
        </w:rPr>
        <w:fldChar w:fldCharType="end"/>
      </w:r>
      <w:bookmarkEnd w:id="21"/>
      <w:r w:rsidRPr="00EE6428">
        <w:rPr>
          <w:rFonts w:ascii="Helvetica" w:eastAsia="Times New Roman" w:hAnsi="Helvetica" w:cs="Times New Roman"/>
          <w:color w:val="000000"/>
          <w:sz w:val="24"/>
          <w:szCs w:val="24"/>
          <w:lang w:eastAsia="nl-NL"/>
        </w:rPr>
        <w:t xml:space="preserve"> Vgl. onder meer </w:t>
      </w:r>
      <w:proofErr w:type="spellStart"/>
      <w:r w:rsidRPr="00EE6428">
        <w:rPr>
          <w:rFonts w:ascii="Helvetica" w:eastAsia="Times New Roman" w:hAnsi="Helvetica" w:cs="Times New Roman"/>
          <w:color w:val="000000"/>
          <w:sz w:val="24"/>
          <w:szCs w:val="24"/>
          <w:lang w:eastAsia="nl-NL"/>
        </w:rPr>
        <w:t>Bongarts</w:t>
      </w:r>
      <w:proofErr w:type="spellEnd"/>
      <w:r w:rsidRPr="00EE6428">
        <w:rPr>
          <w:rFonts w:ascii="Helvetica" w:eastAsia="Times New Roman" w:hAnsi="Helvetica" w:cs="Times New Roman"/>
          <w:color w:val="000000"/>
          <w:sz w:val="24"/>
          <w:szCs w:val="24"/>
          <w:lang w:eastAsia="nl-NL"/>
        </w:rPr>
        <w:t>/</w:t>
      </w:r>
      <w:proofErr w:type="spellStart"/>
      <w:r w:rsidRPr="00EE6428">
        <w:rPr>
          <w:rFonts w:ascii="Helvetica" w:eastAsia="Times New Roman" w:hAnsi="Helvetica" w:cs="Times New Roman"/>
          <w:color w:val="000000"/>
          <w:sz w:val="24"/>
          <w:szCs w:val="24"/>
          <w:lang w:eastAsia="nl-NL"/>
        </w:rPr>
        <w:t>Bongartz</w:t>
      </w:r>
      <w:proofErr w:type="spellEnd"/>
      <w:r w:rsidRPr="00EE6428">
        <w:rPr>
          <w:rFonts w:ascii="Helvetica" w:eastAsia="Times New Roman" w:hAnsi="Helvetica" w:cs="Times New Roman"/>
          <w:color w:val="000000"/>
          <w:sz w:val="24"/>
          <w:szCs w:val="24"/>
          <w:lang w:eastAsia="nl-NL"/>
        </w:rPr>
        <w:t>, </w:t>
      </w:r>
      <w:r w:rsidRPr="00EE6428">
        <w:rPr>
          <w:rFonts w:ascii="Helvetica" w:eastAsia="Times New Roman" w:hAnsi="Helvetica" w:cs="Times New Roman"/>
          <w:i/>
          <w:iCs/>
          <w:color w:val="000000"/>
          <w:sz w:val="24"/>
          <w:szCs w:val="24"/>
          <w:lang w:eastAsia="nl-NL"/>
        </w:rPr>
        <w:t>Hypnose</w:t>
      </w:r>
      <w:r w:rsidRPr="00EE6428">
        <w:rPr>
          <w:rFonts w:ascii="Helvetica" w:eastAsia="Times New Roman" w:hAnsi="Helvetica" w:cs="Times New Roman"/>
          <w:color w:val="000000"/>
          <w:sz w:val="24"/>
          <w:szCs w:val="24"/>
          <w:lang w:eastAsia="nl-NL"/>
        </w:rPr>
        <w:t>, pag. 118 ff.</w:t>
      </w:r>
    </w:p>
    <w:bookmarkStart w:id="22" w:name="_ftn2"/>
    <w:p w14:paraId="3910FD6A"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"_ftnref2"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[2]</w:t>
      </w:r>
      <w:r w:rsidRPr="00EE6428">
        <w:rPr>
          <w:rFonts w:ascii="Helvetica" w:eastAsia="Times New Roman" w:hAnsi="Helvetica" w:cs="Times New Roman"/>
          <w:color w:val="000000"/>
          <w:sz w:val="24"/>
          <w:szCs w:val="24"/>
          <w:lang w:eastAsia="nl-NL"/>
        </w:rPr>
        <w:fldChar w:fldCharType="end"/>
      </w:r>
      <w:bookmarkEnd w:id="22"/>
      <w:r w:rsidRPr="00EE6428">
        <w:rPr>
          <w:rFonts w:ascii="Helvetica" w:eastAsia="Times New Roman" w:hAnsi="Helvetica" w:cs="Times New Roman"/>
          <w:color w:val="000000"/>
          <w:sz w:val="24"/>
          <w:szCs w:val="24"/>
          <w:lang w:eastAsia="nl-NL"/>
        </w:rPr>
        <w:t xml:space="preserve"> Vgl. </w:t>
      </w:r>
      <w:proofErr w:type="spellStart"/>
      <w:r w:rsidRPr="00EE6428">
        <w:rPr>
          <w:rFonts w:ascii="Helvetica" w:eastAsia="Times New Roman" w:hAnsi="Helvetica" w:cs="Times New Roman"/>
          <w:color w:val="000000"/>
          <w:sz w:val="24"/>
          <w:szCs w:val="24"/>
          <w:lang w:eastAsia="nl-NL"/>
        </w:rPr>
        <w:t>Franzke</w:t>
      </w:r>
      <w:proofErr w:type="spellEnd"/>
      <w:r w:rsidRPr="00EE6428">
        <w:rPr>
          <w:rFonts w:ascii="Helvetica" w:eastAsia="Times New Roman" w:hAnsi="Helvetica" w:cs="Times New Roman"/>
          <w:color w:val="000000"/>
          <w:sz w:val="24"/>
          <w:szCs w:val="24"/>
          <w:lang w:eastAsia="nl-NL"/>
        </w:rPr>
        <w:t>, </w:t>
      </w:r>
      <w:r w:rsidRPr="00EE6428">
        <w:rPr>
          <w:rFonts w:ascii="Helvetica" w:eastAsia="Times New Roman" w:hAnsi="Helvetica" w:cs="Times New Roman"/>
          <w:i/>
          <w:iCs/>
          <w:color w:val="000000"/>
          <w:sz w:val="24"/>
          <w:szCs w:val="24"/>
          <w:lang w:eastAsia="nl-NL"/>
        </w:rPr>
        <w:t>Hypnose—</w:t>
      </w:r>
      <w:proofErr w:type="spellStart"/>
      <w:r w:rsidRPr="00EE6428">
        <w:rPr>
          <w:rFonts w:ascii="Helvetica" w:eastAsia="Times New Roman" w:hAnsi="Helvetica" w:cs="Times New Roman"/>
          <w:i/>
          <w:iCs/>
          <w:color w:val="000000"/>
          <w:sz w:val="24"/>
          <w:szCs w:val="24"/>
          <w:lang w:eastAsia="nl-NL"/>
        </w:rPr>
        <w:t>Gewalt</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gegen</w:t>
      </w:r>
      <w:proofErr w:type="spellEnd"/>
      <w:r w:rsidRPr="00EE6428">
        <w:rPr>
          <w:rFonts w:ascii="Helvetica" w:eastAsia="Times New Roman" w:hAnsi="Helvetica" w:cs="Times New Roman"/>
          <w:i/>
          <w:iCs/>
          <w:color w:val="000000"/>
          <w:sz w:val="24"/>
          <w:szCs w:val="24"/>
          <w:lang w:eastAsia="nl-NL"/>
        </w:rPr>
        <w:t xml:space="preserve"> die </w:t>
      </w:r>
      <w:proofErr w:type="spellStart"/>
      <w:r w:rsidRPr="00EE6428">
        <w:rPr>
          <w:rFonts w:ascii="Helvetica" w:eastAsia="Times New Roman" w:hAnsi="Helvetica" w:cs="Times New Roman"/>
          <w:i/>
          <w:iCs/>
          <w:color w:val="000000"/>
          <w:sz w:val="24"/>
          <w:szCs w:val="24"/>
          <w:lang w:eastAsia="nl-NL"/>
        </w:rPr>
        <w:t>Seele</w:t>
      </w:r>
      <w:proofErr w:type="spellEnd"/>
      <w:r w:rsidRPr="00EE6428">
        <w:rPr>
          <w:rFonts w:ascii="Helvetica" w:eastAsia="Times New Roman" w:hAnsi="Helvetica" w:cs="Times New Roman"/>
          <w:color w:val="000000"/>
          <w:sz w:val="24"/>
          <w:szCs w:val="24"/>
          <w:lang w:eastAsia="nl-NL"/>
        </w:rPr>
        <w:t>.</w:t>
      </w:r>
    </w:p>
    <w:bookmarkStart w:id="23" w:name="_ftn3"/>
    <w:p w14:paraId="5BD68B7F"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"_ftnref3"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[3]</w:t>
      </w:r>
      <w:r w:rsidRPr="00EE6428">
        <w:rPr>
          <w:rFonts w:ascii="Helvetica" w:eastAsia="Times New Roman" w:hAnsi="Helvetica" w:cs="Times New Roman"/>
          <w:color w:val="000000"/>
          <w:sz w:val="24"/>
          <w:szCs w:val="24"/>
          <w:lang w:eastAsia="nl-NL"/>
        </w:rPr>
        <w:fldChar w:fldCharType="end"/>
      </w:r>
      <w:bookmarkEnd w:id="23"/>
      <w:r w:rsidRPr="00EE6428">
        <w:rPr>
          <w:rFonts w:ascii="Helvetica" w:eastAsia="Times New Roman" w:hAnsi="Helvetica" w:cs="Times New Roman"/>
          <w:color w:val="000000"/>
          <w:sz w:val="24"/>
          <w:szCs w:val="24"/>
          <w:lang w:eastAsia="nl-NL"/>
        </w:rPr>
        <w:t> Vgl. bijv. het </w:t>
      </w:r>
      <w:proofErr w:type="spellStart"/>
      <w:r w:rsidRPr="00EE6428">
        <w:rPr>
          <w:rFonts w:ascii="Helvetica" w:eastAsia="Times New Roman" w:hAnsi="Helvetica" w:cs="Times New Roman"/>
          <w:i/>
          <w:iCs/>
          <w:color w:val="000000"/>
          <w:sz w:val="24"/>
          <w:szCs w:val="24"/>
          <w:lang w:eastAsia="nl-NL"/>
        </w:rPr>
        <w:t>Neue</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Lexikon</w:t>
      </w:r>
      <w:proofErr w:type="spellEnd"/>
      <w:r w:rsidRPr="00EE6428">
        <w:rPr>
          <w:rFonts w:ascii="Helvetica" w:eastAsia="Times New Roman" w:hAnsi="Helvetica" w:cs="Times New Roman"/>
          <w:i/>
          <w:iCs/>
          <w:color w:val="000000"/>
          <w:sz w:val="24"/>
          <w:szCs w:val="24"/>
          <w:lang w:eastAsia="nl-NL"/>
        </w:rPr>
        <w:t xml:space="preserve"> der </w:t>
      </w:r>
      <w:proofErr w:type="spellStart"/>
      <w:r w:rsidRPr="00EE6428">
        <w:rPr>
          <w:rFonts w:ascii="Helvetica" w:eastAsia="Times New Roman" w:hAnsi="Helvetica" w:cs="Times New Roman"/>
          <w:i/>
          <w:iCs/>
          <w:color w:val="000000"/>
          <w:sz w:val="24"/>
          <w:szCs w:val="24"/>
          <w:lang w:eastAsia="nl-NL"/>
        </w:rPr>
        <w:t>Esoterik</w:t>
      </w:r>
      <w:proofErr w:type="spellEnd"/>
    </w:p>
    <w:bookmarkStart w:id="24" w:name="_ftn4"/>
    <w:p w14:paraId="50B2659F"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"_ftnref4"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[4]</w:t>
      </w:r>
      <w:r w:rsidRPr="00EE6428">
        <w:rPr>
          <w:rFonts w:ascii="Helvetica" w:eastAsia="Times New Roman" w:hAnsi="Helvetica" w:cs="Times New Roman"/>
          <w:color w:val="000000"/>
          <w:sz w:val="24"/>
          <w:szCs w:val="24"/>
          <w:lang w:eastAsia="nl-NL"/>
        </w:rPr>
        <w:fldChar w:fldCharType="end"/>
      </w:r>
      <w:bookmarkEnd w:id="24"/>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color w:val="000000"/>
          <w:sz w:val="24"/>
          <w:szCs w:val="24"/>
          <w:lang w:eastAsia="nl-NL"/>
        </w:rPr>
        <w:t>Kutschera</w:t>
      </w:r>
      <w:proofErr w:type="spellEnd"/>
      <w:r w:rsidRPr="00EE6428">
        <w:rPr>
          <w:rFonts w:ascii="Helvetica" w:eastAsia="Times New Roman" w:hAnsi="Helvetica" w:cs="Times New Roman"/>
          <w:color w:val="000000"/>
          <w:sz w:val="24"/>
          <w:szCs w:val="24"/>
          <w:lang w:eastAsia="nl-NL"/>
        </w:rPr>
        <w:t>/</w:t>
      </w:r>
      <w:proofErr w:type="spellStart"/>
      <w:r w:rsidRPr="00EE6428">
        <w:rPr>
          <w:rFonts w:ascii="Helvetica" w:eastAsia="Times New Roman" w:hAnsi="Helvetica" w:cs="Times New Roman"/>
          <w:color w:val="000000"/>
          <w:sz w:val="24"/>
          <w:szCs w:val="24"/>
          <w:lang w:eastAsia="nl-NL"/>
        </w:rPr>
        <w:t>Harbauer</w:t>
      </w:r>
      <w:proofErr w:type="spellEnd"/>
      <w:r w:rsidRPr="00EE6428">
        <w:rPr>
          <w:rFonts w:ascii="Helvetica" w:eastAsia="Times New Roman" w:hAnsi="Helvetica" w:cs="Times New Roman"/>
          <w:color w:val="000000"/>
          <w:sz w:val="24"/>
          <w:szCs w:val="24"/>
          <w:lang w:eastAsia="nl-NL"/>
        </w:rPr>
        <w:t>, </w:t>
      </w:r>
      <w:r w:rsidRPr="00EE6428">
        <w:rPr>
          <w:rFonts w:ascii="Helvetica" w:eastAsia="Times New Roman" w:hAnsi="Helvetica" w:cs="Times New Roman"/>
          <w:i/>
          <w:iCs/>
          <w:color w:val="000000"/>
          <w:sz w:val="24"/>
          <w:szCs w:val="24"/>
          <w:lang w:eastAsia="nl-NL"/>
        </w:rPr>
        <w:t xml:space="preserve">In </w:t>
      </w:r>
      <w:proofErr w:type="spellStart"/>
      <w:r w:rsidRPr="00EE6428">
        <w:rPr>
          <w:rFonts w:ascii="Helvetica" w:eastAsia="Times New Roman" w:hAnsi="Helvetica" w:cs="Times New Roman"/>
          <w:i/>
          <w:iCs/>
          <w:color w:val="000000"/>
          <w:sz w:val="24"/>
          <w:szCs w:val="24"/>
          <w:lang w:eastAsia="nl-NL"/>
        </w:rPr>
        <w:t>Resonanz</w:t>
      </w:r>
      <w:proofErr w:type="spellEnd"/>
      <w:r w:rsidRPr="00EE6428">
        <w:rPr>
          <w:rFonts w:ascii="Helvetica" w:eastAsia="Times New Roman" w:hAnsi="Helvetica" w:cs="Times New Roman"/>
          <w:i/>
          <w:iCs/>
          <w:color w:val="000000"/>
          <w:sz w:val="24"/>
          <w:szCs w:val="24"/>
          <w:lang w:eastAsia="nl-NL"/>
        </w:rPr>
        <w:t>…</w:t>
      </w:r>
      <w:proofErr w:type="spellStart"/>
      <w:r w:rsidRPr="00EE6428">
        <w:rPr>
          <w:rFonts w:ascii="Helvetica" w:eastAsia="Times New Roman" w:hAnsi="Helvetica" w:cs="Times New Roman"/>
          <w:i/>
          <w:iCs/>
          <w:color w:val="000000"/>
          <w:sz w:val="24"/>
          <w:szCs w:val="24"/>
          <w:lang w:eastAsia="nl-NL"/>
        </w:rPr>
        <w:t>Phantasiereisen</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im</w:t>
      </w:r>
      <w:proofErr w:type="spellEnd"/>
      <w:r w:rsidRPr="00EE6428">
        <w:rPr>
          <w:rFonts w:ascii="Helvetica" w:eastAsia="Times New Roman" w:hAnsi="Helvetica" w:cs="Times New Roman"/>
          <w:i/>
          <w:iCs/>
          <w:color w:val="000000"/>
          <w:sz w:val="24"/>
          <w:szCs w:val="24"/>
          <w:lang w:eastAsia="nl-NL"/>
        </w:rPr>
        <w:t xml:space="preserve"> NLP</w:t>
      </w:r>
      <w:r w:rsidRPr="00EE6428">
        <w:rPr>
          <w:rFonts w:ascii="Helvetica" w:eastAsia="Times New Roman" w:hAnsi="Helvetica" w:cs="Times New Roman"/>
          <w:color w:val="000000"/>
          <w:sz w:val="24"/>
          <w:szCs w:val="24"/>
          <w:lang w:eastAsia="nl-NL"/>
        </w:rPr>
        <w:t>, pag. 183</w:t>
      </w:r>
    </w:p>
    <w:bookmarkStart w:id="25" w:name="_ftn5"/>
    <w:p w14:paraId="66F16079"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"_ftnref5"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[5]</w:t>
      </w:r>
      <w:r w:rsidRPr="00EE6428">
        <w:rPr>
          <w:rFonts w:ascii="Helvetica" w:eastAsia="Times New Roman" w:hAnsi="Helvetica" w:cs="Times New Roman"/>
          <w:color w:val="000000"/>
          <w:sz w:val="24"/>
          <w:szCs w:val="24"/>
          <w:lang w:eastAsia="nl-NL"/>
        </w:rPr>
        <w:fldChar w:fldCharType="end"/>
      </w:r>
      <w:bookmarkEnd w:id="25"/>
      <w:r w:rsidRPr="00EE6428">
        <w:rPr>
          <w:rFonts w:ascii="Helvetica" w:eastAsia="Times New Roman" w:hAnsi="Helvetica" w:cs="Times New Roman"/>
          <w:color w:val="000000"/>
          <w:sz w:val="24"/>
          <w:szCs w:val="24"/>
          <w:lang w:eastAsia="nl-NL"/>
        </w:rPr>
        <w:t> Maass/</w:t>
      </w:r>
      <w:proofErr w:type="spellStart"/>
      <w:r w:rsidRPr="00EE6428">
        <w:rPr>
          <w:rFonts w:ascii="Helvetica" w:eastAsia="Times New Roman" w:hAnsi="Helvetica" w:cs="Times New Roman"/>
          <w:color w:val="000000"/>
          <w:sz w:val="24"/>
          <w:szCs w:val="24"/>
          <w:lang w:eastAsia="nl-NL"/>
        </w:rPr>
        <w:t>Ritschl</w:t>
      </w:r>
      <w:proofErr w:type="spellEnd"/>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i/>
          <w:iCs/>
          <w:color w:val="000000"/>
          <w:sz w:val="24"/>
          <w:szCs w:val="24"/>
          <w:lang w:eastAsia="nl-NL"/>
        </w:rPr>
        <w:t>Phantasiereisen</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leicht</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gemacht</w:t>
      </w:r>
      <w:proofErr w:type="spellEnd"/>
      <w:r w:rsidRPr="00EE6428">
        <w:rPr>
          <w:rFonts w:ascii="Helvetica" w:eastAsia="Times New Roman" w:hAnsi="Helvetica" w:cs="Times New Roman"/>
          <w:color w:val="000000"/>
          <w:sz w:val="24"/>
          <w:szCs w:val="24"/>
          <w:lang w:eastAsia="nl-NL"/>
        </w:rPr>
        <w:t>, pag. 48</w:t>
      </w:r>
    </w:p>
    <w:bookmarkStart w:id="26" w:name="_ftn6"/>
    <w:p w14:paraId="550EE862"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"_ftnref6"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[6]</w:t>
      </w:r>
      <w:r w:rsidRPr="00EE6428">
        <w:rPr>
          <w:rFonts w:ascii="Helvetica" w:eastAsia="Times New Roman" w:hAnsi="Helvetica" w:cs="Times New Roman"/>
          <w:color w:val="000000"/>
          <w:sz w:val="24"/>
          <w:szCs w:val="24"/>
          <w:lang w:eastAsia="nl-NL"/>
        </w:rPr>
        <w:fldChar w:fldCharType="end"/>
      </w:r>
      <w:bookmarkEnd w:id="26"/>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color w:val="000000"/>
          <w:sz w:val="24"/>
          <w:szCs w:val="24"/>
          <w:lang w:eastAsia="nl-NL"/>
        </w:rPr>
        <w:t>Rozman</w:t>
      </w:r>
      <w:proofErr w:type="spellEnd"/>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i/>
          <w:iCs/>
          <w:color w:val="000000"/>
          <w:sz w:val="24"/>
          <w:szCs w:val="24"/>
          <w:lang w:eastAsia="nl-NL"/>
        </w:rPr>
        <w:t>Meditation</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für</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Kinder</w:t>
      </w:r>
      <w:proofErr w:type="spellEnd"/>
      <w:r w:rsidRPr="00EE6428">
        <w:rPr>
          <w:rFonts w:ascii="Helvetica" w:eastAsia="Times New Roman" w:hAnsi="Helvetica" w:cs="Times New Roman"/>
          <w:color w:val="000000"/>
          <w:sz w:val="24"/>
          <w:szCs w:val="24"/>
          <w:lang w:eastAsia="nl-NL"/>
        </w:rPr>
        <w:t>, pag. 174</w:t>
      </w:r>
    </w:p>
    <w:bookmarkStart w:id="27" w:name="_ftn7"/>
    <w:p w14:paraId="37F5DD0E"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"_ftnref7"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[7]</w:t>
      </w:r>
      <w:r w:rsidRPr="00EE6428">
        <w:rPr>
          <w:rFonts w:ascii="Helvetica" w:eastAsia="Times New Roman" w:hAnsi="Helvetica" w:cs="Times New Roman"/>
          <w:color w:val="000000"/>
          <w:sz w:val="24"/>
          <w:szCs w:val="24"/>
          <w:lang w:eastAsia="nl-NL"/>
        </w:rPr>
        <w:fldChar w:fldCharType="end"/>
      </w:r>
      <w:bookmarkEnd w:id="27"/>
      <w:r w:rsidRPr="00EE6428">
        <w:rPr>
          <w:rFonts w:ascii="Helvetica" w:eastAsia="Times New Roman" w:hAnsi="Helvetica" w:cs="Times New Roman"/>
          <w:color w:val="000000"/>
          <w:sz w:val="24"/>
          <w:szCs w:val="24"/>
          <w:lang w:eastAsia="nl-NL"/>
        </w:rPr>
        <w:t> Masters/Houston, </w:t>
      </w:r>
      <w:proofErr w:type="spellStart"/>
      <w:r w:rsidRPr="00EE6428">
        <w:rPr>
          <w:rFonts w:ascii="Helvetica" w:eastAsia="Times New Roman" w:hAnsi="Helvetica" w:cs="Times New Roman"/>
          <w:i/>
          <w:iCs/>
          <w:color w:val="000000"/>
          <w:sz w:val="24"/>
          <w:szCs w:val="24"/>
          <w:lang w:eastAsia="nl-NL"/>
        </w:rPr>
        <w:t>Fantasiereisen</w:t>
      </w:r>
      <w:proofErr w:type="spellEnd"/>
      <w:r w:rsidRPr="00EE6428">
        <w:rPr>
          <w:rFonts w:ascii="Helvetica" w:eastAsia="Times New Roman" w:hAnsi="Helvetica" w:cs="Times New Roman"/>
          <w:color w:val="000000"/>
          <w:sz w:val="24"/>
          <w:szCs w:val="24"/>
          <w:lang w:eastAsia="nl-NL"/>
        </w:rPr>
        <w:t>, pag. 45 en 25.</w:t>
      </w:r>
    </w:p>
    <w:bookmarkStart w:id="28" w:name="_ftn8"/>
    <w:p w14:paraId="6E2E39AD"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"_ftnref8"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[8]</w:t>
      </w:r>
      <w:r w:rsidRPr="00EE6428">
        <w:rPr>
          <w:rFonts w:ascii="Helvetica" w:eastAsia="Times New Roman" w:hAnsi="Helvetica" w:cs="Times New Roman"/>
          <w:color w:val="000000"/>
          <w:sz w:val="24"/>
          <w:szCs w:val="24"/>
          <w:lang w:eastAsia="nl-NL"/>
        </w:rPr>
        <w:fldChar w:fldCharType="end"/>
      </w:r>
      <w:bookmarkEnd w:id="28"/>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color w:val="000000"/>
          <w:sz w:val="24"/>
          <w:szCs w:val="24"/>
          <w:lang w:eastAsia="nl-NL"/>
        </w:rPr>
        <w:t>Murdock</w:t>
      </w:r>
      <w:proofErr w:type="spellEnd"/>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i/>
          <w:iCs/>
          <w:color w:val="000000"/>
          <w:sz w:val="24"/>
          <w:szCs w:val="24"/>
          <w:lang w:eastAsia="nl-NL"/>
        </w:rPr>
        <w:t>Dann</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trägt</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mich</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meine</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Wolke</w:t>
      </w:r>
      <w:proofErr w:type="spellEnd"/>
      <w:r w:rsidRPr="00EE6428">
        <w:rPr>
          <w:rFonts w:ascii="Helvetica" w:eastAsia="Times New Roman" w:hAnsi="Helvetica" w:cs="Times New Roman"/>
          <w:color w:val="000000"/>
          <w:sz w:val="24"/>
          <w:szCs w:val="24"/>
          <w:lang w:eastAsia="nl-NL"/>
        </w:rPr>
        <w:t>, pag. 83 resp. 147</w:t>
      </w:r>
    </w:p>
    <w:bookmarkStart w:id="29" w:name="_ftn9"/>
    <w:p w14:paraId="7E6788A5"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"_ftnref9"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[9]</w:t>
      </w:r>
      <w:r w:rsidRPr="00EE6428">
        <w:rPr>
          <w:rFonts w:ascii="Helvetica" w:eastAsia="Times New Roman" w:hAnsi="Helvetica" w:cs="Times New Roman"/>
          <w:color w:val="000000"/>
          <w:sz w:val="24"/>
          <w:szCs w:val="24"/>
          <w:lang w:eastAsia="nl-NL"/>
        </w:rPr>
        <w:fldChar w:fldCharType="end"/>
      </w:r>
      <w:bookmarkEnd w:id="29"/>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color w:val="000000"/>
          <w:sz w:val="24"/>
          <w:szCs w:val="24"/>
          <w:lang w:eastAsia="nl-NL"/>
        </w:rPr>
        <w:t>Harner</w:t>
      </w:r>
      <w:proofErr w:type="spellEnd"/>
      <w:r w:rsidRPr="00EE6428">
        <w:rPr>
          <w:rFonts w:ascii="Helvetica" w:eastAsia="Times New Roman" w:hAnsi="Helvetica" w:cs="Times New Roman"/>
          <w:color w:val="000000"/>
          <w:sz w:val="24"/>
          <w:szCs w:val="24"/>
          <w:lang w:eastAsia="nl-NL"/>
        </w:rPr>
        <w:t>, </w:t>
      </w:r>
      <w:r w:rsidRPr="00EE6428">
        <w:rPr>
          <w:rFonts w:ascii="Helvetica" w:eastAsia="Times New Roman" w:hAnsi="Helvetica" w:cs="Times New Roman"/>
          <w:i/>
          <w:iCs/>
          <w:color w:val="000000"/>
          <w:sz w:val="24"/>
          <w:szCs w:val="24"/>
          <w:lang w:eastAsia="nl-NL"/>
        </w:rPr>
        <w:t xml:space="preserve">Der Weg des </w:t>
      </w:r>
      <w:proofErr w:type="spellStart"/>
      <w:r w:rsidRPr="00EE6428">
        <w:rPr>
          <w:rFonts w:ascii="Helvetica" w:eastAsia="Times New Roman" w:hAnsi="Helvetica" w:cs="Times New Roman"/>
          <w:i/>
          <w:iCs/>
          <w:color w:val="000000"/>
          <w:sz w:val="24"/>
          <w:szCs w:val="24"/>
          <w:lang w:eastAsia="nl-NL"/>
        </w:rPr>
        <w:t>Schamanen</w:t>
      </w:r>
      <w:proofErr w:type="spellEnd"/>
    </w:p>
    <w:p w14:paraId="64F22A3C"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proofErr w:type="spellStart"/>
      <w:r w:rsidRPr="00EE6428">
        <w:rPr>
          <w:rFonts w:ascii="Helvetica" w:eastAsia="Times New Roman" w:hAnsi="Helvetica" w:cs="Times New Roman"/>
          <w:color w:val="000000"/>
          <w:sz w:val="24"/>
          <w:szCs w:val="24"/>
          <w:lang w:eastAsia="nl-NL"/>
        </w:rPr>
        <w:t>Oertli</w:t>
      </w:r>
      <w:proofErr w:type="spellEnd"/>
      <w:r w:rsidRPr="00EE6428">
        <w:rPr>
          <w:rFonts w:ascii="Helvetica" w:eastAsia="Times New Roman" w:hAnsi="Helvetica" w:cs="Times New Roman"/>
          <w:i/>
          <w:iCs/>
          <w:color w:val="000000"/>
          <w:sz w:val="24"/>
          <w:szCs w:val="24"/>
          <w:lang w:eastAsia="nl-NL"/>
        </w:rPr>
        <w:t xml:space="preserve">, Das </w:t>
      </w:r>
      <w:proofErr w:type="spellStart"/>
      <w:r w:rsidRPr="00EE6428">
        <w:rPr>
          <w:rFonts w:ascii="Helvetica" w:eastAsia="Times New Roman" w:hAnsi="Helvetica" w:cs="Times New Roman"/>
          <w:i/>
          <w:iCs/>
          <w:color w:val="000000"/>
          <w:sz w:val="24"/>
          <w:szCs w:val="24"/>
          <w:lang w:eastAsia="nl-NL"/>
        </w:rPr>
        <w:t>schamanische</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Praxisbuch</w:t>
      </w:r>
      <w:proofErr w:type="spellEnd"/>
      <w:r w:rsidRPr="00EE6428">
        <w:rPr>
          <w:rFonts w:ascii="Helvetica" w:eastAsia="Times New Roman" w:hAnsi="Helvetica" w:cs="Times New Roman"/>
          <w:color w:val="000000"/>
          <w:sz w:val="24"/>
          <w:szCs w:val="24"/>
          <w:lang w:eastAsia="nl-NL"/>
        </w:rPr>
        <w:t>, pag. 38 ff, 157 ff, 166</w:t>
      </w:r>
    </w:p>
    <w:p w14:paraId="394B2939"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proofErr w:type="spellStart"/>
      <w:r w:rsidRPr="00EE6428">
        <w:rPr>
          <w:rFonts w:ascii="Helvetica" w:eastAsia="Times New Roman" w:hAnsi="Helvetica" w:cs="Times New Roman"/>
          <w:color w:val="000000"/>
          <w:sz w:val="24"/>
          <w:szCs w:val="24"/>
          <w:lang w:eastAsia="nl-NL"/>
        </w:rPr>
        <w:t>Cowan</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Schamanismus</w:t>
      </w:r>
      <w:proofErr w:type="spellEnd"/>
      <w:r w:rsidRPr="00EE6428">
        <w:rPr>
          <w:rFonts w:ascii="Helvetica" w:eastAsia="Times New Roman" w:hAnsi="Helvetica" w:cs="Times New Roman"/>
          <w:i/>
          <w:iCs/>
          <w:color w:val="000000"/>
          <w:sz w:val="24"/>
          <w:szCs w:val="24"/>
          <w:lang w:eastAsia="nl-NL"/>
        </w:rPr>
        <w:t>—</w:t>
      </w:r>
      <w:proofErr w:type="spellStart"/>
      <w:r w:rsidRPr="00EE6428">
        <w:rPr>
          <w:rFonts w:ascii="Helvetica" w:eastAsia="Times New Roman" w:hAnsi="Helvetica" w:cs="Times New Roman"/>
          <w:i/>
          <w:iCs/>
          <w:color w:val="000000"/>
          <w:sz w:val="24"/>
          <w:szCs w:val="24"/>
          <w:lang w:eastAsia="nl-NL"/>
        </w:rPr>
        <w:t>Eine</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Einführung</w:t>
      </w:r>
      <w:proofErr w:type="spellEnd"/>
      <w:r w:rsidRPr="00EE6428">
        <w:rPr>
          <w:rFonts w:ascii="Helvetica" w:eastAsia="Times New Roman" w:hAnsi="Helvetica" w:cs="Times New Roman"/>
          <w:i/>
          <w:iCs/>
          <w:color w:val="000000"/>
          <w:sz w:val="24"/>
          <w:szCs w:val="24"/>
          <w:lang w:eastAsia="nl-NL"/>
        </w:rPr>
        <w:t xml:space="preserve"> in die </w:t>
      </w:r>
      <w:proofErr w:type="spellStart"/>
      <w:r w:rsidRPr="00EE6428">
        <w:rPr>
          <w:rFonts w:ascii="Helvetica" w:eastAsia="Times New Roman" w:hAnsi="Helvetica" w:cs="Times New Roman"/>
          <w:i/>
          <w:iCs/>
          <w:color w:val="000000"/>
          <w:sz w:val="24"/>
          <w:szCs w:val="24"/>
          <w:lang w:eastAsia="nl-NL"/>
        </w:rPr>
        <w:t>tägliche</w:t>
      </w:r>
      <w:proofErr w:type="spellEnd"/>
      <w:r w:rsidRPr="00EE6428">
        <w:rPr>
          <w:rFonts w:ascii="Helvetica" w:eastAsia="Times New Roman" w:hAnsi="Helvetica" w:cs="Times New Roman"/>
          <w:i/>
          <w:iCs/>
          <w:color w:val="000000"/>
          <w:sz w:val="24"/>
          <w:szCs w:val="24"/>
          <w:lang w:eastAsia="nl-NL"/>
        </w:rPr>
        <w:t xml:space="preserve"> Praxis</w:t>
      </w:r>
    </w:p>
    <w:p w14:paraId="137938FD"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Stevens/Stevens, </w:t>
      </w:r>
      <w:proofErr w:type="spellStart"/>
      <w:r w:rsidRPr="00EE6428">
        <w:rPr>
          <w:rFonts w:ascii="Helvetica" w:eastAsia="Times New Roman" w:hAnsi="Helvetica" w:cs="Times New Roman"/>
          <w:i/>
          <w:iCs/>
          <w:color w:val="000000"/>
          <w:sz w:val="24"/>
          <w:szCs w:val="24"/>
          <w:lang w:eastAsia="nl-NL"/>
        </w:rPr>
        <w:t>Schamanistische</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Techniken</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für</w:t>
      </w:r>
      <w:proofErr w:type="spellEnd"/>
      <w:r w:rsidRPr="00EE6428">
        <w:rPr>
          <w:rFonts w:ascii="Helvetica" w:eastAsia="Times New Roman" w:hAnsi="Helvetica" w:cs="Times New Roman"/>
          <w:i/>
          <w:iCs/>
          <w:color w:val="000000"/>
          <w:sz w:val="24"/>
          <w:szCs w:val="24"/>
          <w:lang w:eastAsia="nl-NL"/>
        </w:rPr>
        <w:t xml:space="preserve"> das Leben </w:t>
      </w:r>
      <w:proofErr w:type="spellStart"/>
      <w:r w:rsidRPr="00EE6428">
        <w:rPr>
          <w:rFonts w:ascii="Helvetica" w:eastAsia="Times New Roman" w:hAnsi="Helvetica" w:cs="Times New Roman"/>
          <w:i/>
          <w:iCs/>
          <w:color w:val="000000"/>
          <w:sz w:val="24"/>
          <w:szCs w:val="24"/>
          <w:lang w:eastAsia="nl-NL"/>
        </w:rPr>
        <w:t>von</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Heute</w:t>
      </w:r>
      <w:proofErr w:type="spellEnd"/>
      <w:r w:rsidRPr="00EE6428">
        <w:rPr>
          <w:rFonts w:ascii="Helvetica" w:eastAsia="Times New Roman" w:hAnsi="Helvetica" w:cs="Times New Roman"/>
          <w:i/>
          <w:iCs/>
          <w:color w:val="000000"/>
          <w:sz w:val="24"/>
          <w:szCs w:val="24"/>
          <w:lang w:eastAsia="nl-NL"/>
        </w:rPr>
        <w:t>,</w:t>
      </w:r>
    </w:p>
    <w:bookmarkStart w:id="30" w:name="_ftn10"/>
    <w:p w14:paraId="2C8C0E1D"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"_ftnref10"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[10]</w:t>
      </w:r>
      <w:r w:rsidRPr="00EE6428">
        <w:rPr>
          <w:rFonts w:ascii="Helvetica" w:eastAsia="Times New Roman" w:hAnsi="Helvetica" w:cs="Times New Roman"/>
          <w:color w:val="000000"/>
          <w:sz w:val="24"/>
          <w:szCs w:val="24"/>
          <w:lang w:eastAsia="nl-NL"/>
        </w:rPr>
        <w:fldChar w:fldCharType="end"/>
      </w:r>
      <w:bookmarkEnd w:id="30"/>
      <w:r w:rsidRPr="00EE6428">
        <w:rPr>
          <w:rFonts w:ascii="Helvetica" w:eastAsia="Times New Roman" w:hAnsi="Helvetica" w:cs="Times New Roman"/>
          <w:color w:val="000000"/>
          <w:sz w:val="24"/>
          <w:szCs w:val="24"/>
          <w:lang w:eastAsia="nl-NL"/>
        </w:rPr>
        <w:t> Baker, </w:t>
      </w:r>
      <w:r w:rsidRPr="00EE6428">
        <w:rPr>
          <w:rFonts w:ascii="Helvetica" w:eastAsia="Times New Roman" w:hAnsi="Helvetica" w:cs="Times New Roman"/>
          <w:i/>
          <w:iCs/>
          <w:color w:val="000000"/>
          <w:sz w:val="24"/>
          <w:szCs w:val="24"/>
          <w:lang w:eastAsia="nl-NL"/>
        </w:rPr>
        <w:t xml:space="preserve">Die Astrale </w:t>
      </w:r>
      <w:proofErr w:type="spellStart"/>
      <w:r w:rsidRPr="00EE6428">
        <w:rPr>
          <w:rFonts w:ascii="Helvetica" w:eastAsia="Times New Roman" w:hAnsi="Helvetica" w:cs="Times New Roman"/>
          <w:i/>
          <w:iCs/>
          <w:color w:val="000000"/>
          <w:sz w:val="24"/>
          <w:szCs w:val="24"/>
          <w:lang w:eastAsia="nl-NL"/>
        </w:rPr>
        <w:t>Projektion</w:t>
      </w:r>
      <w:proofErr w:type="spellEnd"/>
    </w:p>
    <w:p w14:paraId="14063DF6"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t>Monroe, </w:t>
      </w:r>
      <w:r w:rsidRPr="00EE6428">
        <w:rPr>
          <w:rFonts w:ascii="Helvetica" w:eastAsia="Times New Roman" w:hAnsi="Helvetica" w:cs="Times New Roman"/>
          <w:i/>
          <w:iCs/>
          <w:color w:val="000000"/>
          <w:sz w:val="24"/>
          <w:szCs w:val="24"/>
          <w:lang w:eastAsia="nl-NL"/>
        </w:rPr>
        <w:t xml:space="preserve">Der Mann </w:t>
      </w:r>
      <w:proofErr w:type="spellStart"/>
      <w:r w:rsidRPr="00EE6428">
        <w:rPr>
          <w:rFonts w:ascii="Helvetica" w:eastAsia="Times New Roman" w:hAnsi="Helvetica" w:cs="Times New Roman"/>
          <w:i/>
          <w:iCs/>
          <w:color w:val="000000"/>
          <w:sz w:val="24"/>
          <w:szCs w:val="24"/>
          <w:lang w:eastAsia="nl-NL"/>
        </w:rPr>
        <w:t>mit</w:t>
      </w:r>
      <w:proofErr w:type="spellEnd"/>
      <w:r w:rsidRPr="00EE6428">
        <w:rPr>
          <w:rFonts w:ascii="Helvetica" w:eastAsia="Times New Roman" w:hAnsi="Helvetica" w:cs="Times New Roman"/>
          <w:i/>
          <w:iCs/>
          <w:color w:val="000000"/>
          <w:sz w:val="24"/>
          <w:szCs w:val="24"/>
          <w:lang w:eastAsia="nl-NL"/>
        </w:rPr>
        <w:t xml:space="preserve"> den zwei Leben—</w:t>
      </w:r>
      <w:proofErr w:type="spellStart"/>
      <w:r w:rsidRPr="00EE6428">
        <w:rPr>
          <w:rFonts w:ascii="Helvetica" w:eastAsia="Times New Roman" w:hAnsi="Helvetica" w:cs="Times New Roman"/>
          <w:i/>
          <w:iCs/>
          <w:color w:val="000000"/>
          <w:sz w:val="24"/>
          <w:szCs w:val="24"/>
          <w:lang w:eastAsia="nl-NL"/>
        </w:rPr>
        <w:t>Reisen</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ausserhalb</w:t>
      </w:r>
      <w:proofErr w:type="spellEnd"/>
      <w:r w:rsidRPr="00EE6428">
        <w:rPr>
          <w:rFonts w:ascii="Helvetica" w:eastAsia="Times New Roman" w:hAnsi="Helvetica" w:cs="Times New Roman"/>
          <w:i/>
          <w:iCs/>
          <w:color w:val="000000"/>
          <w:sz w:val="24"/>
          <w:szCs w:val="24"/>
          <w:lang w:eastAsia="nl-NL"/>
        </w:rPr>
        <w:t xml:space="preserve"> des </w:t>
      </w:r>
      <w:proofErr w:type="spellStart"/>
      <w:r w:rsidRPr="00EE6428">
        <w:rPr>
          <w:rFonts w:ascii="Helvetica" w:eastAsia="Times New Roman" w:hAnsi="Helvetica" w:cs="Times New Roman"/>
          <w:i/>
          <w:iCs/>
          <w:color w:val="000000"/>
          <w:sz w:val="24"/>
          <w:szCs w:val="24"/>
          <w:lang w:eastAsia="nl-NL"/>
        </w:rPr>
        <w:t>Körpers</w:t>
      </w:r>
      <w:proofErr w:type="spellEnd"/>
      <w:r w:rsidRPr="00EE6428">
        <w:rPr>
          <w:rFonts w:ascii="Helvetica" w:eastAsia="Times New Roman" w:hAnsi="Helvetica" w:cs="Times New Roman"/>
          <w:color w:val="000000"/>
          <w:sz w:val="24"/>
          <w:szCs w:val="24"/>
          <w:lang w:eastAsia="nl-NL"/>
        </w:rPr>
        <w:t>,</w:t>
      </w:r>
    </w:p>
    <w:p w14:paraId="4E83CE86"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proofErr w:type="spellStart"/>
      <w:r w:rsidRPr="00EE6428">
        <w:rPr>
          <w:rFonts w:ascii="Helvetica" w:eastAsia="Times New Roman" w:hAnsi="Helvetica" w:cs="Times New Roman"/>
          <w:color w:val="000000"/>
          <w:sz w:val="24"/>
          <w:szCs w:val="24"/>
          <w:lang w:eastAsia="nl-NL"/>
        </w:rPr>
        <w:lastRenderedPageBreak/>
        <w:t>Brennan</w:t>
      </w:r>
      <w:proofErr w:type="spellEnd"/>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i/>
          <w:iCs/>
          <w:color w:val="000000"/>
          <w:sz w:val="24"/>
          <w:szCs w:val="24"/>
          <w:lang w:eastAsia="nl-NL"/>
        </w:rPr>
        <w:t>Astral-projektion</w:t>
      </w:r>
      <w:proofErr w:type="spellEnd"/>
      <w:r w:rsidRPr="00EE6428">
        <w:rPr>
          <w:rFonts w:ascii="Helvetica" w:eastAsia="Times New Roman" w:hAnsi="Helvetica" w:cs="Times New Roman"/>
          <w:i/>
          <w:iCs/>
          <w:color w:val="000000"/>
          <w:sz w:val="24"/>
          <w:szCs w:val="24"/>
          <w:lang w:eastAsia="nl-NL"/>
        </w:rPr>
        <w:t>—</w:t>
      </w:r>
      <w:proofErr w:type="spellStart"/>
      <w:r w:rsidRPr="00EE6428">
        <w:rPr>
          <w:rFonts w:ascii="Helvetica" w:eastAsia="Times New Roman" w:hAnsi="Helvetica" w:cs="Times New Roman"/>
          <w:i/>
          <w:iCs/>
          <w:color w:val="000000"/>
          <w:sz w:val="24"/>
          <w:szCs w:val="24"/>
          <w:lang w:eastAsia="nl-NL"/>
        </w:rPr>
        <w:t>Anleitung</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zu</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ausserkörperlichen</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Erfahrungen</w:t>
      </w:r>
      <w:proofErr w:type="spellEnd"/>
    </w:p>
    <w:bookmarkStart w:id="31" w:name="_ftn11"/>
    <w:p w14:paraId="3196C173"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"_ftnref11"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[11]</w:t>
      </w:r>
      <w:r w:rsidRPr="00EE6428">
        <w:rPr>
          <w:rFonts w:ascii="Helvetica" w:eastAsia="Times New Roman" w:hAnsi="Helvetica" w:cs="Times New Roman"/>
          <w:color w:val="000000"/>
          <w:sz w:val="24"/>
          <w:szCs w:val="24"/>
          <w:lang w:eastAsia="nl-NL"/>
        </w:rPr>
        <w:fldChar w:fldCharType="end"/>
      </w:r>
      <w:bookmarkEnd w:id="31"/>
      <w:r w:rsidRPr="00EE6428">
        <w:rPr>
          <w:rFonts w:ascii="Helvetica" w:eastAsia="Times New Roman" w:hAnsi="Helvetica" w:cs="Times New Roman"/>
          <w:color w:val="000000"/>
          <w:sz w:val="24"/>
          <w:szCs w:val="24"/>
          <w:lang w:eastAsia="nl-NL"/>
        </w:rPr>
        <w:t> Ulrich, </w:t>
      </w:r>
      <w:r w:rsidRPr="00EE6428">
        <w:rPr>
          <w:rFonts w:ascii="Helvetica" w:eastAsia="Times New Roman" w:hAnsi="Helvetica" w:cs="Times New Roman"/>
          <w:i/>
          <w:iCs/>
          <w:color w:val="000000"/>
          <w:sz w:val="24"/>
          <w:szCs w:val="24"/>
          <w:lang w:eastAsia="nl-NL"/>
        </w:rPr>
        <w:t xml:space="preserve">Von </w:t>
      </w:r>
      <w:proofErr w:type="spellStart"/>
      <w:r w:rsidRPr="00EE6428">
        <w:rPr>
          <w:rFonts w:ascii="Helvetica" w:eastAsia="Times New Roman" w:hAnsi="Helvetica" w:cs="Times New Roman"/>
          <w:i/>
          <w:iCs/>
          <w:color w:val="000000"/>
          <w:sz w:val="24"/>
          <w:szCs w:val="24"/>
          <w:lang w:eastAsia="nl-NL"/>
        </w:rPr>
        <w:t>Meister</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Eckard</w:t>
      </w:r>
      <w:proofErr w:type="spellEnd"/>
      <w:r w:rsidRPr="00EE6428">
        <w:rPr>
          <w:rFonts w:ascii="Helvetica" w:eastAsia="Times New Roman" w:hAnsi="Helvetica" w:cs="Times New Roman"/>
          <w:i/>
          <w:iCs/>
          <w:color w:val="000000"/>
          <w:sz w:val="24"/>
          <w:szCs w:val="24"/>
          <w:lang w:eastAsia="nl-NL"/>
        </w:rPr>
        <w:t xml:space="preserve"> bis Carlos </w:t>
      </w:r>
      <w:proofErr w:type="spellStart"/>
      <w:r w:rsidRPr="00EE6428">
        <w:rPr>
          <w:rFonts w:ascii="Helvetica" w:eastAsia="Times New Roman" w:hAnsi="Helvetica" w:cs="Times New Roman"/>
          <w:i/>
          <w:iCs/>
          <w:color w:val="000000"/>
          <w:sz w:val="24"/>
          <w:szCs w:val="24"/>
          <w:lang w:eastAsia="nl-NL"/>
        </w:rPr>
        <w:t>Castaneda</w:t>
      </w:r>
      <w:proofErr w:type="spellEnd"/>
      <w:r w:rsidRPr="00EE6428">
        <w:rPr>
          <w:rFonts w:ascii="Helvetica" w:eastAsia="Times New Roman" w:hAnsi="Helvetica" w:cs="Times New Roman"/>
          <w:color w:val="000000"/>
          <w:sz w:val="24"/>
          <w:szCs w:val="24"/>
          <w:lang w:eastAsia="nl-NL"/>
        </w:rPr>
        <w:t>, pag. 47</w:t>
      </w:r>
    </w:p>
    <w:bookmarkStart w:id="32" w:name="_ftn12"/>
    <w:p w14:paraId="7F881949"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"_ftnref12"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[12]</w:t>
      </w:r>
      <w:r w:rsidRPr="00EE6428">
        <w:rPr>
          <w:rFonts w:ascii="Helvetica" w:eastAsia="Times New Roman" w:hAnsi="Helvetica" w:cs="Times New Roman"/>
          <w:color w:val="000000"/>
          <w:sz w:val="24"/>
          <w:szCs w:val="24"/>
          <w:lang w:eastAsia="nl-NL"/>
        </w:rPr>
        <w:fldChar w:fldCharType="end"/>
      </w:r>
      <w:bookmarkEnd w:id="32"/>
      <w:r w:rsidRPr="00EE6428">
        <w:rPr>
          <w:rFonts w:ascii="Helvetica" w:eastAsia="Times New Roman" w:hAnsi="Helvetica" w:cs="Times New Roman"/>
          <w:color w:val="000000"/>
          <w:sz w:val="24"/>
          <w:szCs w:val="24"/>
          <w:lang w:eastAsia="nl-NL"/>
        </w:rPr>
        <w:t xml:space="preserve"> vgl. </w:t>
      </w:r>
      <w:proofErr w:type="spellStart"/>
      <w:r w:rsidRPr="00EE6428">
        <w:rPr>
          <w:rFonts w:ascii="Helvetica" w:eastAsia="Times New Roman" w:hAnsi="Helvetica" w:cs="Times New Roman"/>
          <w:color w:val="000000"/>
          <w:sz w:val="24"/>
          <w:szCs w:val="24"/>
          <w:lang w:eastAsia="nl-NL"/>
        </w:rPr>
        <w:t>Oertli</w:t>
      </w:r>
      <w:proofErr w:type="spellEnd"/>
      <w:r w:rsidRPr="00EE6428">
        <w:rPr>
          <w:rFonts w:ascii="Helvetica" w:eastAsia="Times New Roman" w:hAnsi="Helvetica" w:cs="Times New Roman"/>
          <w:color w:val="000000"/>
          <w:sz w:val="24"/>
          <w:szCs w:val="24"/>
          <w:lang w:eastAsia="nl-NL"/>
        </w:rPr>
        <w:t>; Ulrich, pag. 21; de afbeeldingen bij Hamer</w:t>
      </w:r>
    </w:p>
    <w:bookmarkStart w:id="33" w:name="_ftn13"/>
    <w:p w14:paraId="233F14C9"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"_ftnref13"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[13]</w:t>
      </w:r>
      <w:r w:rsidRPr="00EE6428">
        <w:rPr>
          <w:rFonts w:ascii="Helvetica" w:eastAsia="Times New Roman" w:hAnsi="Helvetica" w:cs="Times New Roman"/>
          <w:color w:val="000000"/>
          <w:sz w:val="24"/>
          <w:szCs w:val="24"/>
          <w:lang w:eastAsia="nl-NL"/>
        </w:rPr>
        <w:fldChar w:fldCharType="end"/>
      </w:r>
      <w:bookmarkEnd w:id="33"/>
      <w:r w:rsidRPr="00EE6428">
        <w:rPr>
          <w:rFonts w:ascii="Helvetica" w:eastAsia="Times New Roman" w:hAnsi="Helvetica" w:cs="Times New Roman"/>
          <w:color w:val="000000"/>
          <w:sz w:val="24"/>
          <w:szCs w:val="24"/>
          <w:lang w:eastAsia="nl-NL"/>
        </w:rPr>
        <w:t xml:space="preserve"> vgl. </w:t>
      </w:r>
      <w:proofErr w:type="spellStart"/>
      <w:r w:rsidRPr="00EE6428">
        <w:rPr>
          <w:rFonts w:ascii="Helvetica" w:eastAsia="Times New Roman" w:hAnsi="Helvetica" w:cs="Times New Roman"/>
          <w:color w:val="000000"/>
          <w:sz w:val="24"/>
          <w:szCs w:val="24"/>
          <w:lang w:eastAsia="nl-NL"/>
        </w:rPr>
        <w:t>Montal</w:t>
      </w:r>
      <w:proofErr w:type="spellEnd"/>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i/>
          <w:iCs/>
          <w:color w:val="000000"/>
          <w:sz w:val="24"/>
          <w:szCs w:val="24"/>
          <w:lang w:eastAsia="nl-NL"/>
        </w:rPr>
        <w:t>Schamanismus</w:t>
      </w:r>
      <w:proofErr w:type="spellEnd"/>
    </w:p>
    <w:bookmarkStart w:id="34" w:name="_ftn14"/>
    <w:p w14:paraId="460D21E2"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"_ftnref14"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[14]</w:t>
      </w:r>
      <w:r w:rsidRPr="00EE6428">
        <w:rPr>
          <w:rFonts w:ascii="Helvetica" w:eastAsia="Times New Roman" w:hAnsi="Helvetica" w:cs="Times New Roman"/>
          <w:color w:val="000000"/>
          <w:sz w:val="24"/>
          <w:szCs w:val="24"/>
          <w:lang w:eastAsia="nl-NL"/>
        </w:rPr>
        <w:fldChar w:fldCharType="end"/>
      </w:r>
      <w:bookmarkEnd w:id="34"/>
      <w:r w:rsidRPr="00EE6428">
        <w:rPr>
          <w:rFonts w:ascii="Helvetica" w:eastAsia="Times New Roman" w:hAnsi="Helvetica" w:cs="Times New Roman"/>
          <w:color w:val="000000"/>
          <w:sz w:val="24"/>
          <w:szCs w:val="24"/>
          <w:lang w:eastAsia="nl-NL"/>
        </w:rPr>
        <w:t> Monroe, pag. 179 ff</w:t>
      </w:r>
    </w:p>
    <w:bookmarkStart w:id="35" w:name="_ftn15"/>
    <w:p w14:paraId="00D9C428"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"_ftnref15"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[15]</w:t>
      </w:r>
      <w:r w:rsidRPr="00EE6428">
        <w:rPr>
          <w:rFonts w:ascii="Helvetica" w:eastAsia="Times New Roman" w:hAnsi="Helvetica" w:cs="Times New Roman"/>
          <w:color w:val="000000"/>
          <w:sz w:val="24"/>
          <w:szCs w:val="24"/>
          <w:lang w:eastAsia="nl-NL"/>
        </w:rPr>
        <w:fldChar w:fldCharType="end"/>
      </w:r>
      <w:bookmarkEnd w:id="35"/>
      <w:r w:rsidRPr="00EE6428">
        <w:rPr>
          <w:rFonts w:ascii="Helvetica" w:eastAsia="Times New Roman" w:hAnsi="Helvetica" w:cs="Times New Roman"/>
          <w:color w:val="000000"/>
          <w:sz w:val="24"/>
          <w:szCs w:val="24"/>
          <w:lang w:eastAsia="nl-NL"/>
        </w:rPr>
        <w:t> vgl. Ulrich, pag. 78 ff</w:t>
      </w:r>
    </w:p>
    <w:bookmarkStart w:id="36" w:name="_ftn16"/>
    <w:p w14:paraId="3D46D8F8"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"_ftnref16"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[16]</w:t>
      </w:r>
      <w:r w:rsidRPr="00EE6428">
        <w:rPr>
          <w:rFonts w:ascii="Helvetica" w:eastAsia="Times New Roman" w:hAnsi="Helvetica" w:cs="Times New Roman"/>
          <w:color w:val="000000"/>
          <w:sz w:val="24"/>
          <w:szCs w:val="24"/>
          <w:lang w:eastAsia="nl-NL"/>
        </w:rPr>
        <w:fldChar w:fldCharType="end"/>
      </w:r>
      <w:bookmarkEnd w:id="36"/>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color w:val="000000"/>
          <w:sz w:val="24"/>
          <w:szCs w:val="24"/>
          <w:lang w:eastAsia="nl-NL"/>
        </w:rPr>
        <w:t>Malanowsky</w:t>
      </w:r>
      <w:proofErr w:type="spellEnd"/>
      <w:r w:rsidRPr="00EE6428">
        <w:rPr>
          <w:rFonts w:ascii="Helvetica" w:eastAsia="Times New Roman" w:hAnsi="Helvetica" w:cs="Times New Roman"/>
          <w:color w:val="000000"/>
          <w:sz w:val="24"/>
          <w:szCs w:val="24"/>
          <w:lang w:eastAsia="nl-NL"/>
        </w:rPr>
        <w:t>/</w:t>
      </w:r>
      <w:proofErr w:type="spellStart"/>
      <w:r w:rsidRPr="00EE6428">
        <w:rPr>
          <w:rFonts w:ascii="Helvetica" w:eastAsia="Times New Roman" w:hAnsi="Helvetica" w:cs="Times New Roman"/>
          <w:color w:val="000000"/>
          <w:sz w:val="24"/>
          <w:szCs w:val="24"/>
          <w:lang w:eastAsia="nl-NL"/>
        </w:rPr>
        <w:t>Köhle</w:t>
      </w:r>
      <w:proofErr w:type="spellEnd"/>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i/>
          <w:iCs/>
          <w:color w:val="000000"/>
          <w:sz w:val="24"/>
          <w:szCs w:val="24"/>
          <w:lang w:eastAsia="nl-NL"/>
        </w:rPr>
        <w:t>Hexenkraft</w:t>
      </w:r>
      <w:proofErr w:type="spellEnd"/>
      <w:r w:rsidRPr="00EE6428">
        <w:rPr>
          <w:rFonts w:ascii="Helvetica" w:eastAsia="Times New Roman" w:hAnsi="Helvetica" w:cs="Times New Roman"/>
          <w:color w:val="000000"/>
          <w:sz w:val="24"/>
          <w:szCs w:val="24"/>
          <w:lang w:eastAsia="nl-NL"/>
        </w:rPr>
        <w:t>, pag. 177</w:t>
      </w:r>
    </w:p>
    <w:bookmarkStart w:id="37" w:name="_ftn17"/>
    <w:p w14:paraId="61FE82E7"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"_ftnref17"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[17]</w:t>
      </w:r>
      <w:r w:rsidRPr="00EE6428">
        <w:rPr>
          <w:rFonts w:ascii="Helvetica" w:eastAsia="Times New Roman" w:hAnsi="Helvetica" w:cs="Times New Roman"/>
          <w:color w:val="000000"/>
          <w:sz w:val="24"/>
          <w:szCs w:val="24"/>
          <w:lang w:eastAsia="nl-NL"/>
        </w:rPr>
        <w:fldChar w:fldCharType="end"/>
      </w:r>
      <w:bookmarkEnd w:id="37"/>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color w:val="000000"/>
          <w:sz w:val="24"/>
          <w:szCs w:val="24"/>
          <w:lang w:eastAsia="nl-NL"/>
        </w:rPr>
        <w:t>Graichen</w:t>
      </w:r>
      <w:proofErr w:type="spellEnd"/>
      <w:r w:rsidRPr="00EE6428">
        <w:rPr>
          <w:rFonts w:ascii="Helvetica" w:eastAsia="Times New Roman" w:hAnsi="Helvetica" w:cs="Times New Roman"/>
          <w:color w:val="000000"/>
          <w:sz w:val="24"/>
          <w:szCs w:val="24"/>
          <w:lang w:eastAsia="nl-NL"/>
        </w:rPr>
        <w:t>, </w:t>
      </w:r>
      <w:r w:rsidRPr="00EE6428">
        <w:rPr>
          <w:rFonts w:ascii="Helvetica" w:eastAsia="Times New Roman" w:hAnsi="Helvetica" w:cs="Times New Roman"/>
          <w:i/>
          <w:iCs/>
          <w:color w:val="000000"/>
          <w:sz w:val="24"/>
          <w:szCs w:val="24"/>
          <w:lang w:eastAsia="nl-NL"/>
        </w:rPr>
        <w:t xml:space="preserve">Die </w:t>
      </w:r>
      <w:proofErr w:type="spellStart"/>
      <w:r w:rsidRPr="00EE6428">
        <w:rPr>
          <w:rFonts w:ascii="Helvetica" w:eastAsia="Times New Roman" w:hAnsi="Helvetica" w:cs="Times New Roman"/>
          <w:i/>
          <w:iCs/>
          <w:color w:val="000000"/>
          <w:sz w:val="24"/>
          <w:szCs w:val="24"/>
          <w:lang w:eastAsia="nl-NL"/>
        </w:rPr>
        <w:t>neuen</w:t>
      </w:r>
      <w:proofErr w:type="spellEnd"/>
      <w:r w:rsidRPr="00EE6428">
        <w:rPr>
          <w:rFonts w:ascii="Helvetica" w:eastAsia="Times New Roman" w:hAnsi="Helvetica" w:cs="Times New Roman"/>
          <w:i/>
          <w:iCs/>
          <w:color w:val="000000"/>
          <w:sz w:val="24"/>
          <w:szCs w:val="24"/>
          <w:lang w:eastAsia="nl-NL"/>
        </w:rPr>
        <w:t xml:space="preserve"> </w:t>
      </w:r>
      <w:proofErr w:type="spellStart"/>
      <w:r w:rsidRPr="00EE6428">
        <w:rPr>
          <w:rFonts w:ascii="Helvetica" w:eastAsia="Times New Roman" w:hAnsi="Helvetica" w:cs="Times New Roman"/>
          <w:i/>
          <w:iCs/>
          <w:color w:val="000000"/>
          <w:sz w:val="24"/>
          <w:szCs w:val="24"/>
          <w:lang w:eastAsia="nl-NL"/>
        </w:rPr>
        <w:t>Hexen</w:t>
      </w:r>
      <w:proofErr w:type="spellEnd"/>
      <w:r w:rsidRPr="00EE6428">
        <w:rPr>
          <w:rFonts w:ascii="Helvetica" w:eastAsia="Times New Roman" w:hAnsi="Helvetica" w:cs="Times New Roman"/>
          <w:color w:val="000000"/>
          <w:sz w:val="24"/>
          <w:szCs w:val="24"/>
          <w:lang w:eastAsia="nl-NL"/>
        </w:rPr>
        <w:t>, pag. 139</w:t>
      </w:r>
    </w:p>
    <w:bookmarkStart w:id="38" w:name="_ftn18"/>
    <w:p w14:paraId="7BF0B0EE"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"_ftnref18"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[18]</w:t>
      </w:r>
      <w:r w:rsidRPr="00EE6428">
        <w:rPr>
          <w:rFonts w:ascii="Helvetica" w:eastAsia="Times New Roman" w:hAnsi="Helvetica" w:cs="Times New Roman"/>
          <w:color w:val="000000"/>
          <w:sz w:val="24"/>
          <w:szCs w:val="24"/>
          <w:lang w:eastAsia="nl-NL"/>
        </w:rPr>
        <w:fldChar w:fldCharType="end"/>
      </w:r>
      <w:bookmarkEnd w:id="38"/>
      <w:r w:rsidRPr="00EE6428">
        <w:rPr>
          <w:rFonts w:ascii="Helvetica" w:eastAsia="Times New Roman" w:hAnsi="Helvetica" w:cs="Times New Roman"/>
          <w:color w:val="000000"/>
          <w:sz w:val="24"/>
          <w:szCs w:val="24"/>
          <w:lang w:eastAsia="nl-NL"/>
        </w:rPr>
        <w:t> </w:t>
      </w:r>
      <w:proofErr w:type="spellStart"/>
      <w:r w:rsidRPr="00EE6428">
        <w:rPr>
          <w:rFonts w:ascii="Helvetica" w:eastAsia="Times New Roman" w:hAnsi="Helvetica" w:cs="Times New Roman"/>
          <w:color w:val="000000"/>
          <w:sz w:val="24"/>
          <w:szCs w:val="24"/>
          <w:lang w:eastAsia="nl-NL"/>
        </w:rPr>
        <w:t>Goldner</w:t>
      </w:r>
      <w:proofErr w:type="spellEnd"/>
      <w:r w:rsidRPr="00EE6428">
        <w:rPr>
          <w:rFonts w:ascii="Helvetica" w:eastAsia="Times New Roman" w:hAnsi="Helvetica" w:cs="Times New Roman"/>
          <w:color w:val="000000"/>
          <w:sz w:val="24"/>
          <w:szCs w:val="24"/>
          <w:lang w:eastAsia="nl-NL"/>
        </w:rPr>
        <w:t>, pag. 226</w:t>
      </w:r>
    </w:p>
    <w:bookmarkStart w:id="39" w:name="_ftn19"/>
    <w:p w14:paraId="5BC09292"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"_ftnref19"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[19]</w:t>
      </w:r>
      <w:r w:rsidRPr="00EE6428">
        <w:rPr>
          <w:rFonts w:ascii="Helvetica" w:eastAsia="Times New Roman" w:hAnsi="Helvetica" w:cs="Times New Roman"/>
          <w:color w:val="000000"/>
          <w:sz w:val="24"/>
          <w:szCs w:val="24"/>
          <w:lang w:eastAsia="nl-NL"/>
        </w:rPr>
        <w:fldChar w:fldCharType="end"/>
      </w:r>
      <w:bookmarkEnd w:id="39"/>
      <w:r w:rsidRPr="00EE6428">
        <w:rPr>
          <w:rFonts w:ascii="Helvetica" w:eastAsia="Times New Roman" w:hAnsi="Helvetica" w:cs="Times New Roman"/>
          <w:color w:val="000000"/>
          <w:sz w:val="24"/>
          <w:szCs w:val="24"/>
          <w:lang w:eastAsia="nl-NL"/>
        </w:rPr>
        <w:t> Noot van de vertaler: Gebeurt in Nederland niet hetzelfde met de schooltelevisie </w:t>
      </w:r>
      <w:r w:rsidRPr="00EE6428">
        <w:rPr>
          <w:rFonts w:ascii="Helvetica" w:eastAsia="Times New Roman" w:hAnsi="Helvetica" w:cs="Times New Roman"/>
          <w:i/>
          <w:iCs/>
          <w:color w:val="000000"/>
          <w:sz w:val="24"/>
          <w:szCs w:val="24"/>
          <w:lang w:eastAsia="nl-NL"/>
        </w:rPr>
        <w:t>Ik Mik Loreland</w:t>
      </w:r>
      <w:r w:rsidRPr="00EE6428">
        <w:rPr>
          <w:rFonts w:ascii="Helvetica" w:eastAsia="Times New Roman" w:hAnsi="Helvetica" w:cs="Times New Roman"/>
          <w:color w:val="000000"/>
          <w:sz w:val="24"/>
          <w:szCs w:val="24"/>
          <w:lang w:eastAsia="nl-NL"/>
        </w:rPr>
        <w:t>?</w:t>
      </w:r>
    </w:p>
    <w:bookmarkStart w:id="40" w:name="_ftn20"/>
    <w:p w14:paraId="05C3CB7A"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"_ftnref20"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[20]</w:t>
      </w:r>
      <w:r w:rsidRPr="00EE6428">
        <w:rPr>
          <w:rFonts w:ascii="Helvetica" w:eastAsia="Times New Roman" w:hAnsi="Helvetica" w:cs="Times New Roman"/>
          <w:color w:val="000000"/>
          <w:sz w:val="24"/>
          <w:szCs w:val="24"/>
          <w:lang w:eastAsia="nl-NL"/>
        </w:rPr>
        <w:fldChar w:fldCharType="end"/>
      </w:r>
      <w:bookmarkEnd w:id="40"/>
      <w:r w:rsidRPr="00EE6428">
        <w:rPr>
          <w:rFonts w:ascii="Helvetica" w:eastAsia="Times New Roman" w:hAnsi="Helvetica" w:cs="Times New Roman"/>
          <w:color w:val="000000"/>
          <w:sz w:val="24"/>
          <w:szCs w:val="24"/>
          <w:lang w:eastAsia="nl-NL"/>
        </w:rPr>
        <w:t> Noot van de vertaler: Gebeurt in Nederland niet iets dergelijks bij de methode </w:t>
      </w:r>
      <w:r w:rsidRPr="00EE6428">
        <w:rPr>
          <w:rFonts w:ascii="Helvetica" w:eastAsia="Times New Roman" w:hAnsi="Helvetica" w:cs="Times New Roman"/>
          <w:i/>
          <w:iCs/>
          <w:color w:val="000000"/>
          <w:sz w:val="24"/>
          <w:szCs w:val="24"/>
          <w:lang w:eastAsia="nl-NL"/>
        </w:rPr>
        <w:t>Schrijfdans?</w:t>
      </w:r>
    </w:p>
    <w:bookmarkStart w:id="41" w:name="_ftn21"/>
    <w:p w14:paraId="4361B208" w14:textId="77777777" w:rsidR="00EE6428" w:rsidRPr="00EE6428" w:rsidRDefault="00EE6428" w:rsidP="00EE6428">
      <w:pPr>
        <w:spacing w:after="0" w:line="240" w:lineRule="auto"/>
        <w:rPr>
          <w:rFonts w:ascii="Helvetica" w:eastAsia="Times New Roman" w:hAnsi="Helvetica" w:cs="Times New Roman"/>
          <w:color w:val="000000"/>
          <w:sz w:val="24"/>
          <w:szCs w:val="24"/>
          <w:lang w:eastAsia="nl-NL"/>
        </w:rPr>
      </w:pPr>
      <w:r w:rsidRPr="00EE6428">
        <w:rPr>
          <w:rFonts w:ascii="Helvetica" w:eastAsia="Times New Roman" w:hAnsi="Helvetica" w:cs="Times New Roman"/>
          <w:color w:val="000000"/>
          <w:sz w:val="24"/>
          <w:szCs w:val="24"/>
          <w:lang w:eastAsia="nl-NL"/>
        </w:rPr>
        <w:fldChar w:fldCharType="begin"/>
      </w:r>
      <w:r w:rsidRPr="00EE6428">
        <w:rPr>
          <w:rFonts w:ascii="Helvetica" w:eastAsia="Times New Roman" w:hAnsi="Helvetica" w:cs="Times New Roman"/>
          <w:color w:val="000000"/>
          <w:sz w:val="24"/>
          <w:szCs w:val="24"/>
          <w:lang w:eastAsia="nl-NL"/>
        </w:rPr>
        <w:instrText xml:space="preserve"> HYPERLINK "http://www.stichting-promise.nl/alternatieve/Fantasiereizen.html" \l "_ftnref21" \o "" </w:instrText>
      </w:r>
      <w:r w:rsidRPr="00EE6428">
        <w:rPr>
          <w:rFonts w:ascii="Helvetica" w:eastAsia="Times New Roman" w:hAnsi="Helvetica" w:cs="Times New Roman"/>
          <w:color w:val="000000"/>
          <w:sz w:val="24"/>
          <w:szCs w:val="24"/>
          <w:lang w:eastAsia="nl-NL"/>
        </w:rPr>
        <w:fldChar w:fldCharType="separate"/>
      </w:r>
      <w:r w:rsidRPr="00EE6428">
        <w:rPr>
          <w:rFonts w:ascii="Helvetica" w:eastAsia="Times New Roman" w:hAnsi="Helvetica" w:cs="Times New Roman"/>
          <w:b/>
          <w:bCs/>
          <w:color w:val="0000FF"/>
          <w:sz w:val="24"/>
          <w:szCs w:val="24"/>
          <w:u w:val="single"/>
          <w:lang w:eastAsia="nl-NL"/>
        </w:rPr>
        <w:t>[21]</w:t>
      </w:r>
      <w:r w:rsidRPr="00EE6428">
        <w:rPr>
          <w:rFonts w:ascii="Helvetica" w:eastAsia="Times New Roman" w:hAnsi="Helvetica" w:cs="Times New Roman"/>
          <w:color w:val="000000"/>
          <w:sz w:val="24"/>
          <w:szCs w:val="24"/>
          <w:lang w:eastAsia="nl-NL"/>
        </w:rPr>
        <w:fldChar w:fldCharType="end"/>
      </w:r>
      <w:bookmarkEnd w:id="41"/>
      <w:r w:rsidRPr="00EE6428">
        <w:rPr>
          <w:rFonts w:ascii="Helvetica" w:eastAsia="Times New Roman" w:hAnsi="Helvetica" w:cs="Times New Roman"/>
          <w:color w:val="000000"/>
          <w:sz w:val="24"/>
          <w:szCs w:val="24"/>
          <w:lang w:eastAsia="nl-NL"/>
        </w:rPr>
        <w:t> Raadpleeg hiertoe de brochure van Bijbel &amp; Onderwijs: </w:t>
      </w:r>
      <w:r w:rsidRPr="00EE6428">
        <w:rPr>
          <w:rFonts w:ascii="Helvetica" w:eastAsia="Times New Roman" w:hAnsi="Helvetica" w:cs="Times New Roman"/>
          <w:i/>
          <w:iCs/>
          <w:color w:val="000000"/>
          <w:sz w:val="24"/>
          <w:szCs w:val="24"/>
          <w:lang w:eastAsia="nl-NL"/>
        </w:rPr>
        <w:t>Opvoeden tot weerbaarheid vanuit het Evangelie</w:t>
      </w:r>
    </w:p>
    <w:p w14:paraId="2237066B" w14:textId="77777777" w:rsidR="00010034" w:rsidRPr="00EE6428" w:rsidRDefault="00010034">
      <w:pPr>
        <w:rPr>
          <w:rFonts w:ascii="Helvetica" w:hAnsi="Helvetica"/>
          <w:sz w:val="24"/>
          <w:szCs w:val="24"/>
        </w:rPr>
      </w:pPr>
    </w:p>
    <w:sectPr w:rsidR="00010034" w:rsidRPr="00EE6428" w:rsidSect="00EE6428">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428"/>
    <w:rsid w:val="00010034"/>
    <w:rsid w:val="0001060C"/>
    <w:rsid w:val="000343A4"/>
    <w:rsid w:val="0015032E"/>
    <w:rsid w:val="00365678"/>
    <w:rsid w:val="00513650"/>
    <w:rsid w:val="006E244A"/>
    <w:rsid w:val="0085197D"/>
    <w:rsid w:val="008C5FCC"/>
    <w:rsid w:val="00EE6428"/>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20C0"/>
  <w14:defaultImageDpi w14:val="32767"/>
  <w15:chartTrackingRefBased/>
  <w15:docId w15:val="{6F699986-A2E9-204C-96B7-D23FBE3E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character" w:customStyle="1" w:styleId="apple-converted-space">
    <w:name w:val="apple-converted-space"/>
    <w:basedOn w:val="Standaardalinea-lettertype"/>
    <w:rsid w:val="00EE6428"/>
  </w:style>
  <w:style w:type="character" w:styleId="Hyperlink">
    <w:name w:val="Hyperlink"/>
    <w:basedOn w:val="Standaardalinea-lettertype"/>
    <w:uiPriority w:val="99"/>
    <w:semiHidden/>
    <w:unhideWhenUsed/>
    <w:rsid w:val="00EE642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2534">
      <w:bodyDiv w:val="1"/>
      <w:marLeft w:val="0"/>
      <w:marRight w:val="0"/>
      <w:marTop w:val="0"/>
      <w:marBottom w:val="0"/>
      <w:divBdr>
        <w:top w:val="none" w:sz="0" w:space="0" w:color="auto"/>
        <w:left w:val="none" w:sz="0" w:space="0" w:color="auto"/>
        <w:bottom w:val="none" w:sz="0" w:space="0" w:color="auto"/>
        <w:right w:val="none" w:sz="0" w:space="0" w:color="auto"/>
      </w:divBdr>
      <w:divsChild>
        <w:div w:id="1307971699">
          <w:marLeft w:val="0"/>
          <w:marRight w:val="0"/>
          <w:marTop w:val="0"/>
          <w:marBottom w:val="0"/>
          <w:divBdr>
            <w:top w:val="none" w:sz="0" w:space="0" w:color="auto"/>
            <w:left w:val="none" w:sz="0" w:space="0" w:color="auto"/>
            <w:bottom w:val="none" w:sz="0" w:space="0" w:color="auto"/>
            <w:right w:val="none" w:sz="0" w:space="0" w:color="auto"/>
          </w:divBdr>
        </w:div>
        <w:div w:id="421490462">
          <w:marLeft w:val="0"/>
          <w:marRight w:val="0"/>
          <w:marTop w:val="0"/>
          <w:marBottom w:val="0"/>
          <w:divBdr>
            <w:top w:val="none" w:sz="0" w:space="0" w:color="auto"/>
            <w:left w:val="none" w:sz="0" w:space="0" w:color="auto"/>
            <w:bottom w:val="none" w:sz="0" w:space="0" w:color="auto"/>
            <w:right w:val="none" w:sz="0" w:space="0" w:color="auto"/>
          </w:divBdr>
        </w:div>
        <w:div w:id="2049452214">
          <w:marLeft w:val="0"/>
          <w:marRight w:val="0"/>
          <w:marTop w:val="0"/>
          <w:marBottom w:val="0"/>
          <w:divBdr>
            <w:top w:val="none" w:sz="0" w:space="0" w:color="auto"/>
            <w:left w:val="none" w:sz="0" w:space="0" w:color="auto"/>
            <w:bottom w:val="none" w:sz="0" w:space="0" w:color="auto"/>
            <w:right w:val="none" w:sz="0" w:space="0" w:color="auto"/>
          </w:divBdr>
        </w:div>
        <w:div w:id="1377007990">
          <w:marLeft w:val="0"/>
          <w:marRight w:val="0"/>
          <w:marTop w:val="0"/>
          <w:marBottom w:val="0"/>
          <w:divBdr>
            <w:top w:val="none" w:sz="0" w:space="0" w:color="auto"/>
            <w:left w:val="none" w:sz="0" w:space="0" w:color="auto"/>
            <w:bottom w:val="none" w:sz="0" w:space="0" w:color="auto"/>
            <w:right w:val="none" w:sz="0" w:space="0" w:color="auto"/>
          </w:divBdr>
        </w:div>
        <w:div w:id="1390108172">
          <w:marLeft w:val="0"/>
          <w:marRight w:val="0"/>
          <w:marTop w:val="0"/>
          <w:marBottom w:val="0"/>
          <w:divBdr>
            <w:top w:val="none" w:sz="0" w:space="0" w:color="auto"/>
            <w:left w:val="none" w:sz="0" w:space="0" w:color="auto"/>
            <w:bottom w:val="none" w:sz="0" w:space="0" w:color="auto"/>
            <w:right w:val="none" w:sz="0" w:space="0" w:color="auto"/>
          </w:divBdr>
        </w:div>
        <w:div w:id="616717052">
          <w:marLeft w:val="0"/>
          <w:marRight w:val="0"/>
          <w:marTop w:val="0"/>
          <w:marBottom w:val="0"/>
          <w:divBdr>
            <w:top w:val="none" w:sz="0" w:space="0" w:color="auto"/>
            <w:left w:val="none" w:sz="0" w:space="0" w:color="auto"/>
            <w:bottom w:val="none" w:sz="0" w:space="0" w:color="auto"/>
            <w:right w:val="none" w:sz="0" w:space="0" w:color="auto"/>
          </w:divBdr>
        </w:div>
        <w:div w:id="644315119">
          <w:marLeft w:val="450"/>
          <w:marRight w:val="0"/>
          <w:marTop w:val="0"/>
          <w:marBottom w:val="0"/>
          <w:divBdr>
            <w:top w:val="none" w:sz="0" w:space="0" w:color="auto"/>
            <w:left w:val="none" w:sz="0" w:space="0" w:color="auto"/>
            <w:bottom w:val="none" w:sz="0" w:space="0" w:color="auto"/>
            <w:right w:val="none" w:sz="0" w:space="0" w:color="auto"/>
          </w:divBdr>
        </w:div>
        <w:div w:id="1177571338">
          <w:marLeft w:val="0"/>
          <w:marRight w:val="0"/>
          <w:marTop w:val="0"/>
          <w:marBottom w:val="0"/>
          <w:divBdr>
            <w:top w:val="none" w:sz="0" w:space="0" w:color="auto"/>
            <w:left w:val="none" w:sz="0" w:space="0" w:color="auto"/>
            <w:bottom w:val="none" w:sz="0" w:space="0" w:color="auto"/>
            <w:right w:val="none" w:sz="0" w:space="0" w:color="auto"/>
          </w:divBdr>
        </w:div>
        <w:div w:id="677385547">
          <w:marLeft w:val="0"/>
          <w:marRight w:val="0"/>
          <w:marTop w:val="0"/>
          <w:marBottom w:val="0"/>
          <w:divBdr>
            <w:top w:val="none" w:sz="0" w:space="0" w:color="auto"/>
            <w:left w:val="none" w:sz="0" w:space="0" w:color="auto"/>
            <w:bottom w:val="none" w:sz="0" w:space="0" w:color="auto"/>
            <w:right w:val="none" w:sz="0" w:space="0" w:color="auto"/>
          </w:divBdr>
        </w:div>
        <w:div w:id="1783837298">
          <w:marLeft w:val="0"/>
          <w:marRight w:val="0"/>
          <w:marTop w:val="0"/>
          <w:marBottom w:val="0"/>
          <w:divBdr>
            <w:top w:val="none" w:sz="0" w:space="0" w:color="auto"/>
            <w:left w:val="none" w:sz="0" w:space="0" w:color="auto"/>
            <w:bottom w:val="none" w:sz="0" w:space="0" w:color="auto"/>
            <w:right w:val="none" w:sz="0" w:space="0" w:color="auto"/>
          </w:divBdr>
        </w:div>
        <w:div w:id="1551382453">
          <w:marLeft w:val="0"/>
          <w:marRight w:val="0"/>
          <w:marTop w:val="0"/>
          <w:marBottom w:val="0"/>
          <w:divBdr>
            <w:top w:val="none" w:sz="0" w:space="0" w:color="auto"/>
            <w:left w:val="none" w:sz="0" w:space="0" w:color="auto"/>
            <w:bottom w:val="none" w:sz="0" w:space="0" w:color="auto"/>
            <w:right w:val="none" w:sz="0" w:space="0" w:color="auto"/>
          </w:divBdr>
        </w:div>
        <w:div w:id="847912185">
          <w:marLeft w:val="0"/>
          <w:marRight w:val="0"/>
          <w:marTop w:val="0"/>
          <w:marBottom w:val="0"/>
          <w:divBdr>
            <w:top w:val="none" w:sz="0" w:space="0" w:color="auto"/>
            <w:left w:val="none" w:sz="0" w:space="0" w:color="auto"/>
            <w:bottom w:val="none" w:sz="0" w:space="0" w:color="auto"/>
            <w:right w:val="none" w:sz="0" w:space="0" w:color="auto"/>
          </w:divBdr>
        </w:div>
        <w:div w:id="98261200">
          <w:marLeft w:val="450"/>
          <w:marRight w:val="0"/>
          <w:marTop w:val="0"/>
          <w:marBottom w:val="0"/>
          <w:divBdr>
            <w:top w:val="none" w:sz="0" w:space="0" w:color="auto"/>
            <w:left w:val="none" w:sz="0" w:space="0" w:color="auto"/>
            <w:bottom w:val="none" w:sz="0" w:space="0" w:color="auto"/>
            <w:right w:val="none" w:sz="0" w:space="0" w:color="auto"/>
          </w:divBdr>
        </w:div>
        <w:div w:id="913276384">
          <w:marLeft w:val="450"/>
          <w:marRight w:val="0"/>
          <w:marTop w:val="0"/>
          <w:marBottom w:val="0"/>
          <w:divBdr>
            <w:top w:val="none" w:sz="0" w:space="0" w:color="auto"/>
            <w:left w:val="none" w:sz="0" w:space="0" w:color="auto"/>
            <w:bottom w:val="none" w:sz="0" w:space="0" w:color="auto"/>
            <w:right w:val="none" w:sz="0" w:space="0" w:color="auto"/>
          </w:divBdr>
        </w:div>
        <w:div w:id="790516228">
          <w:marLeft w:val="450"/>
          <w:marRight w:val="0"/>
          <w:marTop w:val="0"/>
          <w:marBottom w:val="0"/>
          <w:divBdr>
            <w:top w:val="none" w:sz="0" w:space="0" w:color="auto"/>
            <w:left w:val="none" w:sz="0" w:space="0" w:color="auto"/>
            <w:bottom w:val="none" w:sz="0" w:space="0" w:color="auto"/>
            <w:right w:val="none" w:sz="0" w:space="0" w:color="auto"/>
          </w:divBdr>
        </w:div>
        <w:div w:id="103381352">
          <w:marLeft w:val="450"/>
          <w:marRight w:val="0"/>
          <w:marTop w:val="0"/>
          <w:marBottom w:val="0"/>
          <w:divBdr>
            <w:top w:val="none" w:sz="0" w:space="0" w:color="auto"/>
            <w:left w:val="none" w:sz="0" w:space="0" w:color="auto"/>
            <w:bottom w:val="none" w:sz="0" w:space="0" w:color="auto"/>
            <w:right w:val="none" w:sz="0" w:space="0" w:color="auto"/>
          </w:divBdr>
        </w:div>
        <w:div w:id="1131093966">
          <w:marLeft w:val="450"/>
          <w:marRight w:val="0"/>
          <w:marTop w:val="0"/>
          <w:marBottom w:val="0"/>
          <w:divBdr>
            <w:top w:val="none" w:sz="0" w:space="0" w:color="auto"/>
            <w:left w:val="none" w:sz="0" w:space="0" w:color="auto"/>
            <w:bottom w:val="none" w:sz="0" w:space="0" w:color="auto"/>
            <w:right w:val="none" w:sz="0" w:space="0" w:color="auto"/>
          </w:divBdr>
        </w:div>
        <w:div w:id="789784822">
          <w:marLeft w:val="0"/>
          <w:marRight w:val="0"/>
          <w:marTop w:val="0"/>
          <w:marBottom w:val="0"/>
          <w:divBdr>
            <w:top w:val="none" w:sz="0" w:space="0" w:color="auto"/>
            <w:left w:val="none" w:sz="0" w:space="0" w:color="auto"/>
            <w:bottom w:val="none" w:sz="0" w:space="0" w:color="auto"/>
            <w:right w:val="none" w:sz="0" w:space="0" w:color="auto"/>
          </w:divBdr>
        </w:div>
        <w:div w:id="1721516953">
          <w:marLeft w:val="0"/>
          <w:marRight w:val="0"/>
          <w:marTop w:val="0"/>
          <w:marBottom w:val="0"/>
          <w:divBdr>
            <w:top w:val="none" w:sz="0" w:space="0" w:color="auto"/>
            <w:left w:val="none" w:sz="0" w:space="0" w:color="auto"/>
            <w:bottom w:val="none" w:sz="0" w:space="0" w:color="auto"/>
            <w:right w:val="none" w:sz="0" w:space="0" w:color="auto"/>
          </w:divBdr>
        </w:div>
        <w:div w:id="1305235239">
          <w:marLeft w:val="0"/>
          <w:marRight w:val="0"/>
          <w:marTop w:val="0"/>
          <w:marBottom w:val="0"/>
          <w:divBdr>
            <w:top w:val="none" w:sz="0" w:space="0" w:color="auto"/>
            <w:left w:val="none" w:sz="0" w:space="0" w:color="auto"/>
            <w:bottom w:val="none" w:sz="0" w:space="0" w:color="auto"/>
            <w:right w:val="none" w:sz="0" w:space="0" w:color="auto"/>
          </w:divBdr>
        </w:div>
        <w:div w:id="826634205">
          <w:marLeft w:val="0"/>
          <w:marRight w:val="0"/>
          <w:marTop w:val="0"/>
          <w:marBottom w:val="0"/>
          <w:divBdr>
            <w:top w:val="none" w:sz="0" w:space="0" w:color="auto"/>
            <w:left w:val="none" w:sz="0" w:space="0" w:color="auto"/>
            <w:bottom w:val="none" w:sz="0" w:space="0" w:color="auto"/>
            <w:right w:val="none" w:sz="0" w:space="0" w:color="auto"/>
          </w:divBdr>
        </w:div>
        <w:div w:id="177352997">
          <w:marLeft w:val="0"/>
          <w:marRight w:val="0"/>
          <w:marTop w:val="0"/>
          <w:marBottom w:val="0"/>
          <w:divBdr>
            <w:top w:val="none" w:sz="0" w:space="0" w:color="auto"/>
            <w:left w:val="none" w:sz="0" w:space="0" w:color="auto"/>
            <w:bottom w:val="none" w:sz="0" w:space="0" w:color="auto"/>
            <w:right w:val="none" w:sz="0" w:space="0" w:color="auto"/>
          </w:divBdr>
        </w:div>
        <w:div w:id="1957592713">
          <w:marLeft w:val="0"/>
          <w:marRight w:val="0"/>
          <w:marTop w:val="0"/>
          <w:marBottom w:val="0"/>
          <w:divBdr>
            <w:top w:val="none" w:sz="0" w:space="0" w:color="auto"/>
            <w:left w:val="none" w:sz="0" w:space="0" w:color="auto"/>
            <w:bottom w:val="none" w:sz="0" w:space="0" w:color="auto"/>
            <w:right w:val="none" w:sz="0" w:space="0" w:color="auto"/>
          </w:divBdr>
        </w:div>
        <w:div w:id="2108259736">
          <w:marLeft w:val="450"/>
          <w:marRight w:val="0"/>
          <w:marTop w:val="0"/>
          <w:marBottom w:val="0"/>
          <w:divBdr>
            <w:top w:val="none" w:sz="0" w:space="0" w:color="auto"/>
            <w:left w:val="none" w:sz="0" w:space="0" w:color="auto"/>
            <w:bottom w:val="none" w:sz="0" w:space="0" w:color="auto"/>
            <w:right w:val="none" w:sz="0" w:space="0" w:color="auto"/>
          </w:divBdr>
        </w:div>
        <w:div w:id="1881671740">
          <w:marLeft w:val="0"/>
          <w:marRight w:val="0"/>
          <w:marTop w:val="0"/>
          <w:marBottom w:val="0"/>
          <w:divBdr>
            <w:top w:val="none" w:sz="0" w:space="0" w:color="auto"/>
            <w:left w:val="none" w:sz="0" w:space="0" w:color="auto"/>
            <w:bottom w:val="none" w:sz="0" w:space="0" w:color="auto"/>
            <w:right w:val="none" w:sz="0" w:space="0" w:color="auto"/>
          </w:divBdr>
        </w:div>
        <w:div w:id="1820994816">
          <w:marLeft w:val="0"/>
          <w:marRight w:val="0"/>
          <w:marTop w:val="0"/>
          <w:marBottom w:val="0"/>
          <w:divBdr>
            <w:top w:val="none" w:sz="0" w:space="0" w:color="auto"/>
            <w:left w:val="none" w:sz="0" w:space="0" w:color="auto"/>
            <w:bottom w:val="none" w:sz="0" w:space="0" w:color="auto"/>
            <w:right w:val="none" w:sz="0" w:space="0" w:color="auto"/>
          </w:divBdr>
        </w:div>
        <w:div w:id="1638800124">
          <w:marLeft w:val="0"/>
          <w:marRight w:val="0"/>
          <w:marTop w:val="0"/>
          <w:marBottom w:val="0"/>
          <w:divBdr>
            <w:top w:val="none" w:sz="0" w:space="0" w:color="auto"/>
            <w:left w:val="none" w:sz="0" w:space="0" w:color="auto"/>
            <w:bottom w:val="none" w:sz="0" w:space="0" w:color="auto"/>
            <w:right w:val="none" w:sz="0" w:space="0" w:color="auto"/>
          </w:divBdr>
        </w:div>
        <w:div w:id="1237474104">
          <w:marLeft w:val="0"/>
          <w:marRight w:val="0"/>
          <w:marTop w:val="0"/>
          <w:marBottom w:val="0"/>
          <w:divBdr>
            <w:top w:val="none" w:sz="0" w:space="0" w:color="auto"/>
            <w:left w:val="none" w:sz="0" w:space="0" w:color="auto"/>
            <w:bottom w:val="none" w:sz="0" w:space="0" w:color="auto"/>
            <w:right w:val="none" w:sz="0" w:space="0" w:color="auto"/>
          </w:divBdr>
        </w:div>
        <w:div w:id="80569186">
          <w:marLeft w:val="0"/>
          <w:marRight w:val="0"/>
          <w:marTop w:val="0"/>
          <w:marBottom w:val="0"/>
          <w:divBdr>
            <w:top w:val="none" w:sz="0" w:space="0" w:color="auto"/>
            <w:left w:val="none" w:sz="0" w:space="0" w:color="auto"/>
            <w:bottom w:val="none" w:sz="0" w:space="0" w:color="auto"/>
            <w:right w:val="none" w:sz="0" w:space="0" w:color="auto"/>
          </w:divBdr>
        </w:div>
        <w:div w:id="1039626796">
          <w:marLeft w:val="0"/>
          <w:marRight w:val="0"/>
          <w:marTop w:val="0"/>
          <w:marBottom w:val="0"/>
          <w:divBdr>
            <w:top w:val="none" w:sz="0" w:space="0" w:color="auto"/>
            <w:left w:val="none" w:sz="0" w:space="0" w:color="auto"/>
            <w:bottom w:val="none" w:sz="0" w:space="0" w:color="auto"/>
            <w:right w:val="none" w:sz="0" w:space="0" w:color="auto"/>
          </w:divBdr>
        </w:div>
        <w:div w:id="677150407">
          <w:marLeft w:val="0"/>
          <w:marRight w:val="0"/>
          <w:marTop w:val="0"/>
          <w:marBottom w:val="0"/>
          <w:divBdr>
            <w:top w:val="none" w:sz="0" w:space="0" w:color="auto"/>
            <w:left w:val="none" w:sz="0" w:space="0" w:color="auto"/>
            <w:bottom w:val="none" w:sz="0" w:space="0" w:color="auto"/>
            <w:right w:val="none" w:sz="0" w:space="0" w:color="auto"/>
          </w:divBdr>
        </w:div>
        <w:div w:id="944535618">
          <w:marLeft w:val="0"/>
          <w:marRight w:val="0"/>
          <w:marTop w:val="0"/>
          <w:marBottom w:val="0"/>
          <w:divBdr>
            <w:top w:val="none" w:sz="0" w:space="0" w:color="auto"/>
            <w:left w:val="none" w:sz="0" w:space="0" w:color="auto"/>
            <w:bottom w:val="none" w:sz="0" w:space="0" w:color="auto"/>
            <w:right w:val="none" w:sz="0" w:space="0" w:color="auto"/>
          </w:divBdr>
        </w:div>
        <w:div w:id="868449237">
          <w:marLeft w:val="0"/>
          <w:marRight w:val="0"/>
          <w:marTop w:val="0"/>
          <w:marBottom w:val="0"/>
          <w:divBdr>
            <w:top w:val="none" w:sz="0" w:space="0" w:color="auto"/>
            <w:left w:val="none" w:sz="0" w:space="0" w:color="auto"/>
            <w:bottom w:val="none" w:sz="0" w:space="0" w:color="auto"/>
            <w:right w:val="none" w:sz="0" w:space="0" w:color="auto"/>
          </w:divBdr>
          <w:divsChild>
            <w:div w:id="814107903">
              <w:marLeft w:val="450"/>
              <w:marRight w:val="0"/>
              <w:marTop w:val="0"/>
              <w:marBottom w:val="0"/>
              <w:divBdr>
                <w:top w:val="none" w:sz="0" w:space="0" w:color="auto"/>
                <w:left w:val="none" w:sz="0" w:space="0" w:color="auto"/>
                <w:bottom w:val="none" w:sz="0" w:space="0" w:color="auto"/>
                <w:right w:val="none" w:sz="0" w:space="0" w:color="auto"/>
              </w:divBdr>
            </w:div>
            <w:div w:id="1602446032">
              <w:marLeft w:val="450"/>
              <w:marRight w:val="0"/>
              <w:marTop w:val="0"/>
              <w:marBottom w:val="0"/>
              <w:divBdr>
                <w:top w:val="none" w:sz="0" w:space="0" w:color="auto"/>
                <w:left w:val="none" w:sz="0" w:space="0" w:color="auto"/>
                <w:bottom w:val="none" w:sz="0" w:space="0" w:color="auto"/>
                <w:right w:val="none" w:sz="0" w:space="0" w:color="auto"/>
              </w:divBdr>
            </w:div>
            <w:div w:id="1487284096">
              <w:marLeft w:val="450"/>
              <w:marRight w:val="0"/>
              <w:marTop w:val="0"/>
              <w:marBottom w:val="0"/>
              <w:divBdr>
                <w:top w:val="none" w:sz="0" w:space="0" w:color="auto"/>
                <w:left w:val="none" w:sz="0" w:space="0" w:color="auto"/>
                <w:bottom w:val="none" w:sz="0" w:space="0" w:color="auto"/>
                <w:right w:val="none" w:sz="0" w:space="0" w:color="auto"/>
              </w:divBdr>
            </w:div>
            <w:div w:id="1599022328">
              <w:marLeft w:val="0"/>
              <w:marRight w:val="0"/>
              <w:marTop w:val="0"/>
              <w:marBottom w:val="0"/>
              <w:divBdr>
                <w:top w:val="none" w:sz="0" w:space="0" w:color="auto"/>
                <w:left w:val="none" w:sz="0" w:space="0" w:color="auto"/>
                <w:bottom w:val="none" w:sz="0" w:space="0" w:color="auto"/>
                <w:right w:val="none" w:sz="0" w:space="0" w:color="auto"/>
              </w:divBdr>
            </w:div>
            <w:div w:id="1515463126">
              <w:marLeft w:val="450"/>
              <w:marRight w:val="0"/>
              <w:marTop w:val="0"/>
              <w:marBottom w:val="0"/>
              <w:divBdr>
                <w:top w:val="none" w:sz="0" w:space="0" w:color="auto"/>
                <w:left w:val="none" w:sz="0" w:space="0" w:color="auto"/>
                <w:bottom w:val="none" w:sz="0" w:space="0" w:color="auto"/>
                <w:right w:val="none" w:sz="0" w:space="0" w:color="auto"/>
              </w:divBdr>
            </w:div>
            <w:div w:id="836113177">
              <w:marLeft w:val="450"/>
              <w:marRight w:val="0"/>
              <w:marTop w:val="0"/>
              <w:marBottom w:val="0"/>
              <w:divBdr>
                <w:top w:val="none" w:sz="0" w:space="0" w:color="auto"/>
                <w:left w:val="none" w:sz="0" w:space="0" w:color="auto"/>
                <w:bottom w:val="none" w:sz="0" w:space="0" w:color="auto"/>
                <w:right w:val="none" w:sz="0" w:space="0" w:color="auto"/>
              </w:divBdr>
            </w:div>
            <w:div w:id="947933603">
              <w:marLeft w:val="450"/>
              <w:marRight w:val="0"/>
              <w:marTop w:val="0"/>
              <w:marBottom w:val="0"/>
              <w:divBdr>
                <w:top w:val="none" w:sz="0" w:space="0" w:color="auto"/>
                <w:left w:val="none" w:sz="0" w:space="0" w:color="auto"/>
                <w:bottom w:val="none" w:sz="0" w:space="0" w:color="auto"/>
                <w:right w:val="none" w:sz="0" w:space="0" w:color="auto"/>
              </w:divBdr>
            </w:div>
            <w:div w:id="1821993730">
              <w:marLeft w:val="450"/>
              <w:marRight w:val="0"/>
              <w:marTop w:val="0"/>
              <w:marBottom w:val="0"/>
              <w:divBdr>
                <w:top w:val="none" w:sz="0" w:space="0" w:color="auto"/>
                <w:left w:val="none" w:sz="0" w:space="0" w:color="auto"/>
                <w:bottom w:val="none" w:sz="0" w:space="0" w:color="auto"/>
                <w:right w:val="none" w:sz="0" w:space="0" w:color="auto"/>
              </w:divBdr>
            </w:div>
            <w:div w:id="1505899927">
              <w:marLeft w:val="450"/>
              <w:marRight w:val="0"/>
              <w:marTop w:val="0"/>
              <w:marBottom w:val="0"/>
              <w:divBdr>
                <w:top w:val="none" w:sz="0" w:space="0" w:color="auto"/>
                <w:left w:val="none" w:sz="0" w:space="0" w:color="auto"/>
                <w:bottom w:val="none" w:sz="0" w:space="0" w:color="auto"/>
                <w:right w:val="none" w:sz="0" w:space="0" w:color="auto"/>
              </w:divBdr>
            </w:div>
            <w:div w:id="2066292263">
              <w:marLeft w:val="450"/>
              <w:marRight w:val="0"/>
              <w:marTop w:val="0"/>
              <w:marBottom w:val="0"/>
              <w:divBdr>
                <w:top w:val="none" w:sz="0" w:space="0" w:color="auto"/>
                <w:left w:val="none" w:sz="0" w:space="0" w:color="auto"/>
                <w:bottom w:val="none" w:sz="0" w:space="0" w:color="auto"/>
                <w:right w:val="none" w:sz="0" w:space="0" w:color="auto"/>
              </w:divBdr>
            </w:div>
            <w:div w:id="1100367515">
              <w:marLeft w:val="450"/>
              <w:marRight w:val="0"/>
              <w:marTop w:val="0"/>
              <w:marBottom w:val="0"/>
              <w:divBdr>
                <w:top w:val="none" w:sz="0" w:space="0" w:color="auto"/>
                <w:left w:val="none" w:sz="0" w:space="0" w:color="auto"/>
                <w:bottom w:val="none" w:sz="0" w:space="0" w:color="auto"/>
                <w:right w:val="none" w:sz="0" w:space="0" w:color="auto"/>
              </w:divBdr>
            </w:div>
            <w:div w:id="1118446639">
              <w:marLeft w:val="450"/>
              <w:marRight w:val="0"/>
              <w:marTop w:val="0"/>
              <w:marBottom w:val="0"/>
              <w:divBdr>
                <w:top w:val="none" w:sz="0" w:space="0" w:color="auto"/>
                <w:left w:val="none" w:sz="0" w:space="0" w:color="auto"/>
                <w:bottom w:val="none" w:sz="0" w:space="0" w:color="auto"/>
                <w:right w:val="none" w:sz="0" w:space="0" w:color="auto"/>
              </w:divBdr>
            </w:div>
            <w:div w:id="735978600">
              <w:marLeft w:val="450"/>
              <w:marRight w:val="0"/>
              <w:marTop w:val="0"/>
              <w:marBottom w:val="0"/>
              <w:divBdr>
                <w:top w:val="none" w:sz="0" w:space="0" w:color="auto"/>
                <w:left w:val="none" w:sz="0" w:space="0" w:color="auto"/>
                <w:bottom w:val="none" w:sz="0" w:space="0" w:color="auto"/>
                <w:right w:val="none" w:sz="0" w:space="0" w:color="auto"/>
              </w:divBdr>
            </w:div>
          </w:divsChild>
        </w:div>
        <w:div w:id="909122261">
          <w:marLeft w:val="0"/>
          <w:marRight w:val="0"/>
          <w:marTop w:val="0"/>
          <w:marBottom w:val="0"/>
          <w:divBdr>
            <w:top w:val="none" w:sz="0" w:space="0" w:color="auto"/>
            <w:left w:val="none" w:sz="0" w:space="0" w:color="auto"/>
            <w:bottom w:val="none" w:sz="0" w:space="0" w:color="auto"/>
            <w:right w:val="none" w:sz="0" w:space="0" w:color="auto"/>
          </w:divBdr>
        </w:div>
        <w:div w:id="1518696053">
          <w:marLeft w:val="0"/>
          <w:marRight w:val="0"/>
          <w:marTop w:val="0"/>
          <w:marBottom w:val="0"/>
          <w:divBdr>
            <w:top w:val="none" w:sz="0" w:space="0" w:color="auto"/>
            <w:left w:val="none" w:sz="0" w:space="0" w:color="auto"/>
            <w:bottom w:val="none" w:sz="0" w:space="0" w:color="auto"/>
            <w:right w:val="none" w:sz="0" w:space="0" w:color="auto"/>
          </w:divBdr>
        </w:div>
        <w:div w:id="42488023">
          <w:marLeft w:val="450"/>
          <w:marRight w:val="0"/>
          <w:marTop w:val="0"/>
          <w:marBottom w:val="0"/>
          <w:divBdr>
            <w:top w:val="none" w:sz="0" w:space="0" w:color="auto"/>
            <w:left w:val="none" w:sz="0" w:space="0" w:color="auto"/>
            <w:bottom w:val="none" w:sz="0" w:space="0" w:color="auto"/>
            <w:right w:val="none" w:sz="0" w:space="0" w:color="auto"/>
          </w:divBdr>
        </w:div>
        <w:div w:id="1536119985">
          <w:marLeft w:val="0"/>
          <w:marRight w:val="0"/>
          <w:marTop w:val="0"/>
          <w:marBottom w:val="0"/>
          <w:divBdr>
            <w:top w:val="none" w:sz="0" w:space="0" w:color="auto"/>
            <w:left w:val="none" w:sz="0" w:space="0" w:color="auto"/>
            <w:bottom w:val="none" w:sz="0" w:space="0" w:color="auto"/>
            <w:right w:val="none" w:sz="0" w:space="0" w:color="auto"/>
          </w:divBdr>
        </w:div>
        <w:div w:id="1050110639">
          <w:marLeft w:val="0"/>
          <w:marRight w:val="0"/>
          <w:marTop w:val="0"/>
          <w:marBottom w:val="0"/>
          <w:divBdr>
            <w:top w:val="none" w:sz="0" w:space="0" w:color="auto"/>
            <w:left w:val="none" w:sz="0" w:space="0" w:color="auto"/>
            <w:bottom w:val="none" w:sz="0" w:space="0" w:color="auto"/>
            <w:right w:val="none" w:sz="0" w:space="0" w:color="auto"/>
          </w:divBdr>
        </w:div>
        <w:div w:id="1853908443">
          <w:marLeft w:val="0"/>
          <w:marRight w:val="0"/>
          <w:marTop w:val="0"/>
          <w:marBottom w:val="0"/>
          <w:divBdr>
            <w:top w:val="none" w:sz="0" w:space="0" w:color="auto"/>
            <w:left w:val="none" w:sz="0" w:space="0" w:color="auto"/>
            <w:bottom w:val="none" w:sz="0" w:space="0" w:color="auto"/>
            <w:right w:val="none" w:sz="0" w:space="0" w:color="auto"/>
          </w:divBdr>
        </w:div>
        <w:div w:id="404184428">
          <w:marLeft w:val="0"/>
          <w:marRight w:val="0"/>
          <w:marTop w:val="0"/>
          <w:marBottom w:val="0"/>
          <w:divBdr>
            <w:top w:val="none" w:sz="0" w:space="0" w:color="auto"/>
            <w:left w:val="none" w:sz="0" w:space="0" w:color="auto"/>
            <w:bottom w:val="none" w:sz="0" w:space="0" w:color="auto"/>
            <w:right w:val="none" w:sz="0" w:space="0" w:color="auto"/>
          </w:divBdr>
        </w:div>
        <w:div w:id="557597577">
          <w:marLeft w:val="0"/>
          <w:marRight w:val="0"/>
          <w:marTop w:val="0"/>
          <w:marBottom w:val="0"/>
          <w:divBdr>
            <w:top w:val="none" w:sz="0" w:space="0" w:color="auto"/>
            <w:left w:val="none" w:sz="0" w:space="0" w:color="auto"/>
            <w:bottom w:val="none" w:sz="0" w:space="0" w:color="auto"/>
            <w:right w:val="none" w:sz="0" w:space="0" w:color="auto"/>
          </w:divBdr>
        </w:div>
        <w:div w:id="1900938169">
          <w:marLeft w:val="0"/>
          <w:marRight w:val="0"/>
          <w:marTop w:val="0"/>
          <w:marBottom w:val="0"/>
          <w:divBdr>
            <w:top w:val="none" w:sz="0" w:space="0" w:color="auto"/>
            <w:left w:val="none" w:sz="0" w:space="0" w:color="auto"/>
            <w:bottom w:val="none" w:sz="0" w:space="0" w:color="auto"/>
            <w:right w:val="none" w:sz="0" w:space="0" w:color="auto"/>
          </w:divBdr>
        </w:div>
        <w:div w:id="1691948008">
          <w:marLeft w:val="450"/>
          <w:marRight w:val="0"/>
          <w:marTop w:val="0"/>
          <w:marBottom w:val="0"/>
          <w:divBdr>
            <w:top w:val="none" w:sz="0" w:space="0" w:color="auto"/>
            <w:left w:val="none" w:sz="0" w:space="0" w:color="auto"/>
            <w:bottom w:val="none" w:sz="0" w:space="0" w:color="auto"/>
            <w:right w:val="none" w:sz="0" w:space="0" w:color="auto"/>
          </w:divBdr>
        </w:div>
        <w:div w:id="877745620">
          <w:marLeft w:val="450"/>
          <w:marRight w:val="0"/>
          <w:marTop w:val="0"/>
          <w:marBottom w:val="0"/>
          <w:divBdr>
            <w:top w:val="none" w:sz="0" w:space="0" w:color="auto"/>
            <w:left w:val="none" w:sz="0" w:space="0" w:color="auto"/>
            <w:bottom w:val="none" w:sz="0" w:space="0" w:color="auto"/>
            <w:right w:val="none" w:sz="0" w:space="0" w:color="auto"/>
          </w:divBdr>
        </w:div>
        <w:div w:id="1312253723">
          <w:marLeft w:val="450"/>
          <w:marRight w:val="0"/>
          <w:marTop w:val="0"/>
          <w:marBottom w:val="0"/>
          <w:divBdr>
            <w:top w:val="none" w:sz="0" w:space="0" w:color="auto"/>
            <w:left w:val="none" w:sz="0" w:space="0" w:color="auto"/>
            <w:bottom w:val="none" w:sz="0" w:space="0" w:color="auto"/>
            <w:right w:val="none" w:sz="0" w:space="0" w:color="auto"/>
          </w:divBdr>
        </w:div>
        <w:div w:id="228730132">
          <w:marLeft w:val="0"/>
          <w:marRight w:val="0"/>
          <w:marTop w:val="0"/>
          <w:marBottom w:val="0"/>
          <w:divBdr>
            <w:top w:val="none" w:sz="0" w:space="0" w:color="auto"/>
            <w:left w:val="none" w:sz="0" w:space="0" w:color="auto"/>
            <w:bottom w:val="none" w:sz="0" w:space="0" w:color="auto"/>
            <w:right w:val="none" w:sz="0" w:space="0" w:color="auto"/>
          </w:divBdr>
        </w:div>
        <w:div w:id="146092459">
          <w:marLeft w:val="0"/>
          <w:marRight w:val="0"/>
          <w:marTop w:val="0"/>
          <w:marBottom w:val="0"/>
          <w:divBdr>
            <w:top w:val="none" w:sz="0" w:space="0" w:color="auto"/>
            <w:left w:val="none" w:sz="0" w:space="0" w:color="auto"/>
            <w:bottom w:val="none" w:sz="0" w:space="0" w:color="auto"/>
            <w:right w:val="none" w:sz="0" w:space="0" w:color="auto"/>
          </w:divBdr>
        </w:div>
        <w:div w:id="78530550">
          <w:marLeft w:val="0"/>
          <w:marRight w:val="0"/>
          <w:marTop w:val="0"/>
          <w:marBottom w:val="0"/>
          <w:divBdr>
            <w:top w:val="none" w:sz="0" w:space="0" w:color="auto"/>
            <w:left w:val="none" w:sz="0" w:space="0" w:color="auto"/>
            <w:bottom w:val="none" w:sz="0" w:space="0" w:color="auto"/>
            <w:right w:val="none" w:sz="0" w:space="0" w:color="auto"/>
          </w:divBdr>
        </w:div>
        <w:div w:id="942226173">
          <w:marLeft w:val="0"/>
          <w:marRight w:val="0"/>
          <w:marTop w:val="0"/>
          <w:marBottom w:val="0"/>
          <w:divBdr>
            <w:top w:val="none" w:sz="0" w:space="0" w:color="auto"/>
            <w:left w:val="none" w:sz="0" w:space="0" w:color="auto"/>
            <w:bottom w:val="none" w:sz="0" w:space="0" w:color="auto"/>
            <w:right w:val="none" w:sz="0" w:space="0" w:color="auto"/>
          </w:divBdr>
        </w:div>
        <w:div w:id="291719071">
          <w:marLeft w:val="0"/>
          <w:marRight w:val="0"/>
          <w:marTop w:val="0"/>
          <w:marBottom w:val="0"/>
          <w:divBdr>
            <w:top w:val="none" w:sz="0" w:space="0" w:color="auto"/>
            <w:left w:val="none" w:sz="0" w:space="0" w:color="auto"/>
            <w:bottom w:val="none" w:sz="0" w:space="0" w:color="auto"/>
            <w:right w:val="none" w:sz="0" w:space="0" w:color="auto"/>
          </w:divBdr>
        </w:div>
        <w:div w:id="961111156">
          <w:marLeft w:val="0"/>
          <w:marRight w:val="0"/>
          <w:marTop w:val="0"/>
          <w:marBottom w:val="0"/>
          <w:divBdr>
            <w:top w:val="none" w:sz="0" w:space="0" w:color="auto"/>
            <w:left w:val="none" w:sz="0" w:space="0" w:color="auto"/>
            <w:bottom w:val="none" w:sz="0" w:space="0" w:color="auto"/>
            <w:right w:val="none" w:sz="0" w:space="0" w:color="auto"/>
          </w:divBdr>
        </w:div>
        <w:div w:id="1367175859">
          <w:marLeft w:val="0"/>
          <w:marRight w:val="0"/>
          <w:marTop w:val="0"/>
          <w:marBottom w:val="0"/>
          <w:divBdr>
            <w:top w:val="none" w:sz="0" w:space="0" w:color="auto"/>
            <w:left w:val="none" w:sz="0" w:space="0" w:color="auto"/>
            <w:bottom w:val="none" w:sz="0" w:space="0" w:color="auto"/>
            <w:right w:val="none" w:sz="0" w:space="0" w:color="auto"/>
          </w:divBdr>
        </w:div>
        <w:div w:id="1517502282">
          <w:marLeft w:val="450"/>
          <w:marRight w:val="0"/>
          <w:marTop w:val="0"/>
          <w:marBottom w:val="0"/>
          <w:divBdr>
            <w:top w:val="none" w:sz="0" w:space="0" w:color="auto"/>
            <w:left w:val="none" w:sz="0" w:space="0" w:color="auto"/>
            <w:bottom w:val="none" w:sz="0" w:space="0" w:color="auto"/>
            <w:right w:val="none" w:sz="0" w:space="0" w:color="auto"/>
          </w:divBdr>
        </w:div>
        <w:div w:id="340743420">
          <w:marLeft w:val="450"/>
          <w:marRight w:val="0"/>
          <w:marTop w:val="0"/>
          <w:marBottom w:val="0"/>
          <w:divBdr>
            <w:top w:val="none" w:sz="0" w:space="0" w:color="auto"/>
            <w:left w:val="none" w:sz="0" w:space="0" w:color="auto"/>
            <w:bottom w:val="none" w:sz="0" w:space="0" w:color="auto"/>
            <w:right w:val="none" w:sz="0" w:space="0" w:color="auto"/>
          </w:divBdr>
        </w:div>
        <w:div w:id="1648898505">
          <w:marLeft w:val="450"/>
          <w:marRight w:val="0"/>
          <w:marTop w:val="0"/>
          <w:marBottom w:val="0"/>
          <w:divBdr>
            <w:top w:val="none" w:sz="0" w:space="0" w:color="auto"/>
            <w:left w:val="none" w:sz="0" w:space="0" w:color="auto"/>
            <w:bottom w:val="none" w:sz="0" w:space="0" w:color="auto"/>
            <w:right w:val="none" w:sz="0" w:space="0" w:color="auto"/>
          </w:divBdr>
        </w:div>
        <w:div w:id="1955793376">
          <w:marLeft w:val="0"/>
          <w:marRight w:val="0"/>
          <w:marTop w:val="0"/>
          <w:marBottom w:val="0"/>
          <w:divBdr>
            <w:top w:val="none" w:sz="0" w:space="0" w:color="auto"/>
            <w:left w:val="none" w:sz="0" w:space="0" w:color="auto"/>
            <w:bottom w:val="none" w:sz="0" w:space="0" w:color="auto"/>
            <w:right w:val="none" w:sz="0" w:space="0" w:color="auto"/>
          </w:divBdr>
        </w:div>
        <w:div w:id="1447506625">
          <w:marLeft w:val="0"/>
          <w:marRight w:val="0"/>
          <w:marTop w:val="0"/>
          <w:marBottom w:val="0"/>
          <w:divBdr>
            <w:top w:val="none" w:sz="0" w:space="0" w:color="auto"/>
            <w:left w:val="none" w:sz="0" w:space="0" w:color="auto"/>
            <w:bottom w:val="none" w:sz="0" w:space="0" w:color="auto"/>
            <w:right w:val="none" w:sz="0" w:space="0" w:color="auto"/>
          </w:divBdr>
        </w:div>
        <w:div w:id="570509766">
          <w:marLeft w:val="0"/>
          <w:marRight w:val="0"/>
          <w:marTop w:val="0"/>
          <w:marBottom w:val="0"/>
          <w:divBdr>
            <w:top w:val="none" w:sz="0" w:space="0" w:color="auto"/>
            <w:left w:val="none" w:sz="0" w:space="0" w:color="auto"/>
            <w:bottom w:val="none" w:sz="0" w:space="0" w:color="auto"/>
            <w:right w:val="none" w:sz="0" w:space="0" w:color="auto"/>
          </w:divBdr>
        </w:div>
        <w:div w:id="1026909898">
          <w:marLeft w:val="0"/>
          <w:marRight w:val="0"/>
          <w:marTop w:val="0"/>
          <w:marBottom w:val="0"/>
          <w:divBdr>
            <w:top w:val="none" w:sz="0" w:space="0" w:color="auto"/>
            <w:left w:val="none" w:sz="0" w:space="0" w:color="auto"/>
            <w:bottom w:val="none" w:sz="0" w:space="0" w:color="auto"/>
            <w:right w:val="none" w:sz="0" w:space="0" w:color="auto"/>
          </w:divBdr>
        </w:div>
        <w:div w:id="2078503903">
          <w:marLeft w:val="0"/>
          <w:marRight w:val="0"/>
          <w:marTop w:val="0"/>
          <w:marBottom w:val="0"/>
          <w:divBdr>
            <w:top w:val="none" w:sz="0" w:space="0" w:color="auto"/>
            <w:left w:val="none" w:sz="0" w:space="0" w:color="auto"/>
            <w:bottom w:val="none" w:sz="0" w:space="0" w:color="auto"/>
            <w:right w:val="none" w:sz="0" w:space="0" w:color="auto"/>
          </w:divBdr>
        </w:div>
        <w:div w:id="1681738968">
          <w:marLeft w:val="0"/>
          <w:marRight w:val="0"/>
          <w:marTop w:val="0"/>
          <w:marBottom w:val="0"/>
          <w:divBdr>
            <w:top w:val="none" w:sz="0" w:space="0" w:color="auto"/>
            <w:left w:val="none" w:sz="0" w:space="0" w:color="auto"/>
            <w:bottom w:val="none" w:sz="0" w:space="0" w:color="auto"/>
            <w:right w:val="none" w:sz="0" w:space="0" w:color="auto"/>
          </w:divBdr>
        </w:div>
        <w:div w:id="483281494">
          <w:marLeft w:val="0"/>
          <w:marRight w:val="0"/>
          <w:marTop w:val="0"/>
          <w:marBottom w:val="0"/>
          <w:divBdr>
            <w:top w:val="none" w:sz="0" w:space="0" w:color="auto"/>
            <w:left w:val="none" w:sz="0" w:space="0" w:color="auto"/>
            <w:bottom w:val="none" w:sz="0" w:space="0" w:color="auto"/>
            <w:right w:val="none" w:sz="0" w:space="0" w:color="auto"/>
          </w:divBdr>
        </w:div>
        <w:div w:id="1368868387">
          <w:marLeft w:val="0"/>
          <w:marRight w:val="0"/>
          <w:marTop w:val="240"/>
          <w:marBottom w:val="0"/>
          <w:divBdr>
            <w:top w:val="none" w:sz="0" w:space="0" w:color="auto"/>
            <w:left w:val="none" w:sz="0" w:space="0" w:color="auto"/>
            <w:bottom w:val="none" w:sz="0" w:space="0" w:color="auto"/>
            <w:right w:val="none" w:sz="0" w:space="0" w:color="auto"/>
          </w:divBdr>
        </w:div>
        <w:div w:id="1409378673">
          <w:marLeft w:val="0"/>
          <w:marRight w:val="0"/>
          <w:marTop w:val="0"/>
          <w:marBottom w:val="0"/>
          <w:divBdr>
            <w:top w:val="none" w:sz="0" w:space="0" w:color="auto"/>
            <w:left w:val="none" w:sz="0" w:space="0" w:color="auto"/>
            <w:bottom w:val="none" w:sz="0" w:space="0" w:color="auto"/>
            <w:right w:val="none" w:sz="0" w:space="0" w:color="auto"/>
          </w:divBdr>
        </w:div>
        <w:div w:id="1159346318">
          <w:marLeft w:val="0"/>
          <w:marRight w:val="0"/>
          <w:marTop w:val="0"/>
          <w:marBottom w:val="0"/>
          <w:divBdr>
            <w:top w:val="none" w:sz="0" w:space="0" w:color="auto"/>
            <w:left w:val="none" w:sz="0" w:space="0" w:color="auto"/>
            <w:bottom w:val="none" w:sz="0" w:space="0" w:color="auto"/>
            <w:right w:val="none" w:sz="0" w:space="0" w:color="auto"/>
          </w:divBdr>
        </w:div>
        <w:div w:id="935476298">
          <w:marLeft w:val="0"/>
          <w:marRight w:val="0"/>
          <w:marTop w:val="0"/>
          <w:marBottom w:val="0"/>
          <w:divBdr>
            <w:top w:val="none" w:sz="0" w:space="0" w:color="auto"/>
            <w:left w:val="none" w:sz="0" w:space="0" w:color="auto"/>
            <w:bottom w:val="none" w:sz="0" w:space="0" w:color="auto"/>
            <w:right w:val="none" w:sz="0" w:space="0" w:color="auto"/>
          </w:divBdr>
        </w:div>
        <w:div w:id="227425339">
          <w:marLeft w:val="0"/>
          <w:marRight w:val="0"/>
          <w:marTop w:val="0"/>
          <w:marBottom w:val="0"/>
          <w:divBdr>
            <w:top w:val="none" w:sz="0" w:space="0" w:color="auto"/>
            <w:left w:val="none" w:sz="0" w:space="0" w:color="auto"/>
            <w:bottom w:val="none" w:sz="0" w:space="0" w:color="auto"/>
            <w:right w:val="none" w:sz="0" w:space="0" w:color="auto"/>
          </w:divBdr>
        </w:div>
        <w:div w:id="1219587518">
          <w:marLeft w:val="0"/>
          <w:marRight w:val="0"/>
          <w:marTop w:val="0"/>
          <w:marBottom w:val="0"/>
          <w:divBdr>
            <w:top w:val="none" w:sz="0" w:space="0" w:color="auto"/>
            <w:left w:val="none" w:sz="0" w:space="0" w:color="auto"/>
            <w:bottom w:val="none" w:sz="0" w:space="0" w:color="auto"/>
            <w:right w:val="none" w:sz="0" w:space="0" w:color="auto"/>
          </w:divBdr>
        </w:div>
        <w:div w:id="804356051">
          <w:marLeft w:val="0"/>
          <w:marRight w:val="0"/>
          <w:marTop w:val="0"/>
          <w:marBottom w:val="0"/>
          <w:divBdr>
            <w:top w:val="none" w:sz="0" w:space="0" w:color="auto"/>
            <w:left w:val="none" w:sz="0" w:space="0" w:color="auto"/>
            <w:bottom w:val="none" w:sz="0" w:space="0" w:color="auto"/>
            <w:right w:val="none" w:sz="0" w:space="0" w:color="auto"/>
          </w:divBdr>
        </w:div>
        <w:div w:id="1721128658">
          <w:marLeft w:val="0"/>
          <w:marRight w:val="0"/>
          <w:marTop w:val="0"/>
          <w:marBottom w:val="0"/>
          <w:divBdr>
            <w:top w:val="none" w:sz="0" w:space="0" w:color="auto"/>
            <w:left w:val="none" w:sz="0" w:space="0" w:color="auto"/>
            <w:bottom w:val="none" w:sz="0" w:space="0" w:color="auto"/>
            <w:right w:val="none" w:sz="0" w:space="0" w:color="auto"/>
          </w:divBdr>
        </w:div>
        <w:div w:id="1469736060">
          <w:marLeft w:val="0"/>
          <w:marRight w:val="0"/>
          <w:marTop w:val="0"/>
          <w:marBottom w:val="0"/>
          <w:divBdr>
            <w:top w:val="none" w:sz="0" w:space="0" w:color="auto"/>
            <w:left w:val="none" w:sz="0" w:space="0" w:color="auto"/>
            <w:bottom w:val="none" w:sz="0" w:space="0" w:color="auto"/>
            <w:right w:val="none" w:sz="0" w:space="0" w:color="auto"/>
          </w:divBdr>
        </w:div>
        <w:div w:id="567882236">
          <w:marLeft w:val="450"/>
          <w:marRight w:val="0"/>
          <w:marTop w:val="0"/>
          <w:marBottom w:val="0"/>
          <w:divBdr>
            <w:top w:val="none" w:sz="0" w:space="0" w:color="auto"/>
            <w:left w:val="none" w:sz="0" w:space="0" w:color="auto"/>
            <w:bottom w:val="none" w:sz="0" w:space="0" w:color="auto"/>
            <w:right w:val="none" w:sz="0" w:space="0" w:color="auto"/>
          </w:divBdr>
        </w:div>
        <w:div w:id="961886654">
          <w:marLeft w:val="450"/>
          <w:marRight w:val="0"/>
          <w:marTop w:val="0"/>
          <w:marBottom w:val="0"/>
          <w:divBdr>
            <w:top w:val="none" w:sz="0" w:space="0" w:color="auto"/>
            <w:left w:val="none" w:sz="0" w:space="0" w:color="auto"/>
            <w:bottom w:val="none" w:sz="0" w:space="0" w:color="auto"/>
            <w:right w:val="none" w:sz="0" w:space="0" w:color="auto"/>
          </w:divBdr>
        </w:div>
        <w:div w:id="982782053">
          <w:marLeft w:val="450"/>
          <w:marRight w:val="0"/>
          <w:marTop w:val="0"/>
          <w:marBottom w:val="0"/>
          <w:divBdr>
            <w:top w:val="none" w:sz="0" w:space="0" w:color="auto"/>
            <w:left w:val="none" w:sz="0" w:space="0" w:color="auto"/>
            <w:bottom w:val="none" w:sz="0" w:space="0" w:color="auto"/>
            <w:right w:val="none" w:sz="0" w:space="0" w:color="auto"/>
          </w:divBdr>
        </w:div>
        <w:div w:id="67045212">
          <w:marLeft w:val="450"/>
          <w:marRight w:val="0"/>
          <w:marTop w:val="0"/>
          <w:marBottom w:val="0"/>
          <w:divBdr>
            <w:top w:val="none" w:sz="0" w:space="0" w:color="auto"/>
            <w:left w:val="none" w:sz="0" w:space="0" w:color="auto"/>
            <w:bottom w:val="none" w:sz="0" w:space="0" w:color="auto"/>
            <w:right w:val="none" w:sz="0" w:space="0" w:color="auto"/>
          </w:divBdr>
        </w:div>
        <w:div w:id="1687554475">
          <w:marLeft w:val="0"/>
          <w:marRight w:val="0"/>
          <w:marTop w:val="0"/>
          <w:marBottom w:val="0"/>
          <w:divBdr>
            <w:top w:val="none" w:sz="0" w:space="0" w:color="auto"/>
            <w:left w:val="none" w:sz="0" w:space="0" w:color="auto"/>
            <w:bottom w:val="none" w:sz="0" w:space="0" w:color="auto"/>
            <w:right w:val="none" w:sz="0" w:space="0" w:color="auto"/>
          </w:divBdr>
        </w:div>
        <w:div w:id="1758744935">
          <w:marLeft w:val="450"/>
          <w:marRight w:val="0"/>
          <w:marTop w:val="0"/>
          <w:marBottom w:val="0"/>
          <w:divBdr>
            <w:top w:val="none" w:sz="0" w:space="0" w:color="auto"/>
            <w:left w:val="none" w:sz="0" w:space="0" w:color="auto"/>
            <w:bottom w:val="none" w:sz="0" w:space="0" w:color="auto"/>
            <w:right w:val="none" w:sz="0" w:space="0" w:color="auto"/>
          </w:divBdr>
        </w:div>
        <w:div w:id="1956785297">
          <w:marLeft w:val="450"/>
          <w:marRight w:val="0"/>
          <w:marTop w:val="0"/>
          <w:marBottom w:val="0"/>
          <w:divBdr>
            <w:top w:val="none" w:sz="0" w:space="0" w:color="auto"/>
            <w:left w:val="none" w:sz="0" w:space="0" w:color="auto"/>
            <w:bottom w:val="none" w:sz="0" w:space="0" w:color="auto"/>
            <w:right w:val="none" w:sz="0" w:space="0" w:color="auto"/>
          </w:divBdr>
        </w:div>
        <w:div w:id="1577595789">
          <w:marLeft w:val="450"/>
          <w:marRight w:val="0"/>
          <w:marTop w:val="0"/>
          <w:marBottom w:val="0"/>
          <w:divBdr>
            <w:top w:val="none" w:sz="0" w:space="0" w:color="auto"/>
            <w:left w:val="none" w:sz="0" w:space="0" w:color="auto"/>
            <w:bottom w:val="none" w:sz="0" w:space="0" w:color="auto"/>
            <w:right w:val="none" w:sz="0" w:space="0" w:color="auto"/>
          </w:divBdr>
        </w:div>
        <w:div w:id="1042678622">
          <w:marLeft w:val="450"/>
          <w:marRight w:val="0"/>
          <w:marTop w:val="0"/>
          <w:marBottom w:val="0"/>
          <w:divBdr>
            <w:top w:val="none" w:sz="0" w:space="0" w:color="auto"/>
            <w:left w:val="none" w:sz="0" w:space="0" w:color="auto"/>
            <w:bottom w:val="none" w:sz="0" w:space="0" w:color="auto"/>
            <w:right w:val="none" w:sz="0" w:space="0" w:color="auto"/>
          </w:divBdr>
        </w:div>
        <w:div w:id="1009261324">
          <w:marLeft w:val="450"/>
          <w:marRight w:val="0"/>
          <w:marTop w:val="0"/>
          <w:marBottom w:val="0"/>
          <w:divBdr>
            <w:top w:val="none" w:sz="0" w:space="0" w:color="auto"/>
            <w:left w:val="none" w:sz="0" w:space="0" w:color="auto"/>
            <w:bottom w:val="none" w:sz="0" w:space="0" w:color="auto"/>
            <w:right w:val="none" w:sz="0" w:space="0" w:color="auto"/>
          </w:divBdr>
        </w:div>
        <w:div w:id="881288508">
          <w:marLeft w:val="0"/>
          <w:marRight w:val="0"/>
          <w:marTop w:val="0"/>
          <w:marBottom w:val="0"/>
          <w:divBdr>
            <w:top w:val="none" w:sz="0" w:space="0" w:color="auto"/>
            <w:left w:val="none" w:sz="0" w:space="0" w:color="auto"/>
            <w:bottom w:val="none" w:sz="0" w:space="0" w:color="auto"/>
            <w:right w:val="none" w:sz="0" w:space="0" w:color="auto"/>
          </w:divBdr>
        </w:div>
        <w:div w:id="1143500352">
          <w:marLeft w:val="0"/>
          <w:marRight w:val="0"/>
          <w:marTop w:val="0"/>
          <w:marBottom w:val="0"/>
          <w:divBdr>
            <w:top w:val="none" w:sz="0" w:space="0" w:color="auto"/>
            <w:left w:val="none" w:sz="0" w:space="0" w:color="auto"/>
            <w:bottom w:val="none" w:sz="0" w:space="0" w:color="auto"/>
            <w:right w:val="none" w:sz="0" w:space="0" w:color="auto"/>
          </w:divBdr>
        </w:div>
        <w:div w:id="623540497">
          <w:marLeft w:val="0"/>
          <w:marRight w:val="0"/>
          <w:marTop w:val="0"/>
          <w:marBottom w:val="0"/>
          <w:divBdr>
            <w:top w:val="none" w:sz="0" w:space="0" w:color="auto"/>
            <w:left w:val="none" w:sz="0" w:space="0" w:color="auto"/>
            <w:bottom w:val="none" w:sz="0" w:space="0" w:color="auto"/>
            <w:right w:val="none" w:sz="0" w:space="0" w:color="auto"/>
          </w:divBdr>
        </w:div>
        <w:div w:id="1000280953">
          <w:marLeft w:val="0"/>
          <w:marRight w:val="0"/>
          <w:marTop w:val="0"/>
          <w:marBottom w:val="0"/>
          <w:divBdr>
            <w:top w:val="none" w:sz="0" w:space="0" w:color="auto"/>
            <w:left w:val="none" w:sz="0" w:space="0" w:color="auto"/>
            <w:bottom w:val="none" w:sz="0" w:space="0" w:color="auto"/>
            <w:right w:val="none" w:sz="0" w:space="0" w:color="auto"/>
          </w:divBdr>
        </w:div>
        <w:div w:id="121004186">
          <w:marLeft w:val="0"/>
          <w:marRight w:val="0"/>
          <w:marTop w:val="0"/>
          <w:marBottom w:val="0"/>
          <w:divBdr>
            <w:top w:val="none" w:sz="0" w:space="0" w:color="auto"/>
            <w:left w:val="none" w:sz="0" w:space="0" w:color="auto"/>
            <w:bottom w:val="none" w:sz="0" w:space="0" w:color="auto"/>
            <w:right w:val="none" w:sz="0" w:space="0" w:color="auto"/>
          </w:divBdr>
        </w:div>
        <w:div w:id="704403855">
          <w:marLeft w:val="0"/>
          <w:marRight w:val="0"/>
          <w:marTop w:val="0"/>
          <w:marBottom w:val="0"/>
          <w:divBdr>
            <w:top w:val="none" w:sz="0" w:space="0" w:color="auto"/>
            <w:left w:val="none" w:sz="0" w:space="0" w:color="auto"/>
            <w:bottom w:val="none" w:sz="0" w:space="0" w:color="auto"/>
            <w:right w:val="none" w:sz="0" w:space="0" w:color="auto"/>
          </w:divBdr>
        </w:div>
        <w:div w:id="1640187523">
          <w:marLeft w:val="0"/>
          <w:marRight w:val="0"/>
          <w:marTop w:val="0"/>
          <w:marBottom w:val="0"/>
          <w:divBdr>
            <w:top w:val="none" w:sz="0" w:space="0" w:color="auto"/>
            <w:left w:val="none" w:sz="0" w:space="0" w:color="auto"/>
            <w:bottom w:val="none" w:sz="0" w:space="0" w:color="auto"/>
            <w:right w:val="none" w:sz="0" w:space="0" w:color="auto"/>
          </w:divBdr>
        </w:div>
        <w:div w:id="838886274">
          <w:marLeft w:val="0"/>
          <w:marRight w:val="0"/>
          <w:marTop w:val="0"/>
          <w:marBottom w:val="0"/>
          <w:divBdr>
            <w:top w:val="none" w:sz="0" w:space="0" w:color="auto"/>
            <w:left w:val="none" w:sz="0" w:space="0" w:color="auto"/>
            <w:bottom w:val="none" w:sz="0" w:space="0" w:color="auto"/>
            <w:right w:val="none" w:sz="0" w:space="0" w:color="auto"/>
          </w:divBdr>
        </w:div>
        <w:div w:id="443111920">
          <w:marLeft w:val="0"/>
          <w:marRight w:val="0"/>
          <w:marTop w:val="0"/>
          <w:marBottom w:val="0"/>
          <w:divBdr>
            <w:top w:val="none" w:sz="0" w:space="0" w:color="auto"/>
            <w:left w:val="none" w:sz="0" w:space="0" w:color="auto"/>
            <w:bottom w:val="none" w:sz="0" w:space="0" w:color="auto"/>
            <w:right w:val="none" w:sz="0" w:space="0" w:color="auto"/>
          </w:divBdr>
        </w:div>
        <w:div w:id="27533587">
          <w:marLeft w:val="0"/>
          <w:marRight w:val="0"/>
          <w:marTop w:val="0"/>
          <w:marBottom w:val="0"/>
          <w:divBdr>
            <w:top w:val="none" w:sz="0" w:space="0" w:color="auto"/>
            <w:left w:val="none" w:sz="0" w:space="0" w:color="auto"/>
            <w:bottom w:val="none" w:sz="0" w:space="0" w:color="auto"/>
            <w:right w:val="none" w:sz="0" w:space="0" w:color="auto"/>
          </w:divBdr>
        </w:div>
        <w:div w:id="1908299100">
          <w:marLeft w:val="0"/>
          <w:marRight w:val="0"/>
          <w:marTop w:val="0"/>
          <w:marBottom w:val="0"/>
          <w:divBdr>
            <w:top w:val="none" w:sz="0" w:space="0" w:color="auto"/>
            <w:left w:val="none" w:sz="0" w:space="0" w:color="auto"/>
            <w:bottom w:val="none" w:sz="0" w:space="0" w:color="auto"/>
            <w:right w:val="none" w:sz="0" w:space="0" w:color="auto"/>
          </w:divBdr>
        </w:div>
        <w:div w:id="1023556436">
          <w:marLeft w:val="0"/>
          <w:marRight w:val="0"/>
          <w:marTop w:val="0"/>
          <w:marBottom w:val="0"/>
          <w:divBdr>
            <w:top w:val="none" w:sz="0" w:space="0" w:color="auto"/>
            <w:left w:val="none" w:sz="0" w:space="0" w:color="auto"/>
            <w:bottom w:val="none" w:sz="0" w:space="0" w:color="auto"/>
            <w:right w:val="none" w:sz="0" w:space="0" w:color="auto"/>
          </w:divBdr>
        </w:div>
        <w:div w:id="662394786">
          <w:marLeft w:val="0"/>
          <w:marRight w:val="0"/>
          <w:marTop w:val="0"/>
          <w:marBottom w:val="0"/>
          <w:divBdr>
            <w:top w:val="none" w:sz="0" w:space="0" w:color="auto"/>
            <w:left w:val="none" w:sz="0" w:space="0" w:color="auto"/>
            <w:bottom w:val="none" w:sz="0" w:space="0" w:color="auto"/>
            <w:right w:val="none" w:sz="0" w:space="0" w:color="auto"/>
          </w:divBdr>
        </w:div>
        <w:div w:id="897672196">
          <w:marLeft w:val="0"/>
          <w:marRight w:val="0"/>
          <w:marTop w:val="0"/>
          <w:marBottom w:val="0"/>
          <w:divBdr>
            <w:top w:val="none" w:sz="0" w:space="0" w:color="auto"/>
            <w:left w:val="none" w:sz="0" w:space="0" w:color="auto"/>
            <w:bottom w:val="none" w:sz="0" w:space="0" w:color="auto"/>
            <w:right w:val="none" w:sz="0" w:space="0" w:color="auto"/>
          </w:divBdr>
          <w:divsChild>
            <w:div w:id="2115469112">
              <w:marLeft w:val="0"/>
              <w:marRight w:val="0"/>
              <w:marTop w:val="0"/>
              <w:marBottom w:val="0"/>
              <w:divBdr>
                <w:top w:val="none" w:sz="0" w:space="0" w:color="auto"/>
                <w:left w:val="none" w:sz="0" w:space="0" w:color="auto"/>
                <w:bottom w:val="none" w:sz="0" w:space="0" w:color="auto"/>
                <w:right w:val="none" w:sz="0" w:space="0" w:color="auto"/>
              </w:divBdr>
            </w:div>
            <w:div w:id="1020472682">
              <w:marLeft w:val="0"/>
              <w:marRight w:val="0"/>
              <w:marTop w:val="0"/>
              <w:marBottom w:val="0"/>
              <w:divBdr>
                <w:top w:val="none" w:sz="0" w:space="0" w:color="auto"/>
                <w:left w:val="none" w:sz="0" w:space="0" w:color="auto"/>
                <w:bottom w:val="none" w:sz="0" w:space="0" w:color="auto"/>
                <w:right w:val="none" w:sz="0" w:space="0" w:color="auto"/>
              </w:divBdr>
            </w:div>
            <w:div w:id="1608007361">
              <w:marLeft w:val="0"/>
              <w:marRight w:val="0"/>
              <w:marTop w:val="0"/>
              <w:marBottom w:val="0"/>
              <w:divBdr>
                <w:top w:val="none" w:sz="0" w:space="0" w:color="auto"/>
                <w:left w:val="none" w:sz="0" w:space="0" w:color="auto"/>
                <w:bottom w:val="none" w:sz="0" w:space="0" w:color="auto"/>
                <w:right w:val="none" w:sz="0" w:space="0" w:color="auto"/>
              </w:divBdr>
            </w:div>
            <w:div w:id="2089687582">
              <w:marLeft w:val="0"/>
              <w:marRight w:val="0"/>
              <w:marTop w:val="0"/>
              <w:marBottom w:val="0"/>
              <w:divBdr>
                <w:top w:val="none" w:sz="0" w:space="0" w:color="auto"/>
                <w:left w:val="none" w:sz="0" w:space="0" w:color="auto"/>
                <w:bottom w:val="none" w:sz="0" w:space="0" w:color="auto"/>
                <w:right w:val="none" w:sz="0" w:space="0" w:color="auto"/>
              </w:divBdr>
            </w:div>
            <w:div w:id="177156013">
              <w:marLeft w:val="0"/>
              <w:marRight w:val="0"/>
              <w:marTop w:val="0"/>
              <w:marBottom w:val="0"/>
              <w:divBdr>
                <w:top w:val="none" w:sz="0" w:space="0" w:color="auto"/>
                <w:left w:val="none" w:sz="0" w:space="0" w:color="auto"/>
                <w:bottom w:val="none" w:sz="0" w:space="0" w:color="auto"/>
                <w:right w:val="none" w:sz="0" w:space="0" w:color="auto"/>
              </w:divBdr>
            </w:div>
            <w:div w:id="359162830">
              <w:marLeft w:val="0"/>
              <w:marRight w:val="0"/>
              <w:marTop w:val="0"/>
              <w:marBottom w:val="0"/>
              <w:divBdr>
                <w:top w:val="none" w:sz="0" w:space="0" w:color="auto"/>
                <w:left w:val="none" w:sz="0" w:space="0" w:color="auto"/>
                <w:bottom w:val="none" w:sz="0" w:space="0" w:color="auto"/>
                <w:right w:val="none" w:sz="0" w:space="0" w:color="auto"/>
              </w:divBdr>
            </w:div>
            <w:div w:id="2089301231">
              <w:marLeft w:val="0"/>
              <w:marRight w:val="0"/>
              <w:marTop w:val="0"/>
              <w:marBottom w:val="0"/>
              <w:divBdr>
                <w:top w:val="none" w:sz="0" w:space="0" w:color="auto"/>
                <w:left w:val="none" w:sz="0" w:space="0" w:color="auto"/>
                <w:bottom w:val="none" w:sz="0" w:space="0" w:color="auto"/>
                <w:right w:val="none" w:sz="0" w:space="0" w:color="auto"/>
              </w:divBdr>
            </w:div>
            <w:div w:id="1288463306">
              <w:marLeft w:val="0"/>
              <w:marRight w:val="0"/>
              <w:marTop w:val="0"/>
              <w:marBottom w:val="0"/>
              <w:divBdr>
                <w:top w:val="none" w:sz="0" w:space="0" w:color="auto"/>
                <w:left w:val="none" w:sz="0" w:space="0" w:color="auto"/>
                <w:bottom w:val="none" w:sz="0" w:space="0" w:color="auto"/>
                <w:right w:val="none" w:sz="0" w:space="0" w:color="auto"/>
              </w:divBdr>
            </w:div>
            <w:div w:id="1102070963">
              <w:marLeft w:val="0"/>
              <w:marRight w:val="0"/>
              <w:marTop w:val="0"/>
              <w:marBottom w:val="0"/>
              <w:divBdr>
                <w:top w:val="none" w:sz="0" w:space="0" w:color="auto"/>
                <w:left w:val="none" w:sz="0" w:space="0" w:color="auto"/>
                <w:bottom w:val="none" w:sz="0" w:space="0" w:color="auto"/>
                <w:right w:val="none" w:sz="0" w:space="0" w:color="auto"/>
              </w:divBdr>
              <w:divsChild>
                <w:div w:id="1788040458">
                  <w:marLeft w:val="0"/>
                  <w:marRight w:val="0"/>
                  <w:marTop w:val="0"/>
                  <w:marBottom w:val="0"/>
                  <w:divBdr>
                    <w:top w:val="none" w:sz="0" w:space="0" w:color="auto"/>
                    <w:left w:val="none" w:sz="0" w:space="0" w:color="auto"/>
                    <w:bottom w:val="none" w:sz="0" w:space="0" w:color="auto"/>
                    <w:right w:val="none" w:sz="0" w:space="0" w:color="auto"/>
                  </w:divBdr>
                </w:div>
                <w:div w:id="1946229569">
                  <w:marLeft w:val="0"/>
                  <w:marRight w:val="0"/>
                  <w:marTop w:val="0"/>
                  <w:marBottom w:val="0"/>
                  <w:divBdr>
                    <w:top w:val="none" w:sz="0" w:space="0" w:color="auto"/>
                    <w:left w:val="none" w:sz="0" w:space="0" w:color="auto"/>
                    <w:bottom w:val="none" w:sz="0" w:space="0" w:color="auto"/>
                    <w:right w:val="none" w:sz="0" w:space="0" w:color="auto"/>
                  </w:divBdr>
                </w:div>
                <w:div w:id="663775174">
                  <w:marLeft w:val="0"/>
                  <w:marRight w:val="0"/>
                  <w:marTop w:val="0"/>
                  <w:marBottom w:val="0"/>
                  <w:divBdr>
                    <w:top w:val="none" w:sz="0" w:space="0" w:color="auto"/>
                    <w:left w:val="none" w:sz="0" w:space="0" w:color="auto"/>
                    <w:bottom w:val="none" w:sz="0" w:space="0" w:color="auto"/>
                    <w:right w:val="none" w:sz="0" w:space="0" w:color="auto"/>
                  </w:divBdr>
                </w:div>
                <w:div w:id="764768803">
                  <w:marLeft w:val="0"/>
                  <w:marRight w:val="0"/>
                  <w:marTop w:val="0"/>
                  <w:marBottom w:val="0"/>
                  <w:divBdr>
                    <w:top w:val="none" w:sz="0" w:space="0" w:color="auto"/>
                    <w:left w:val="none" w:sz="0" w:space="0" w:color="auto"/>
                    <w:bottom w:val="none" w:sz="0" w:space="0" w:color="auto"/>
                    <w:right w:val="none" w:sz="0" w:space="0" w:color="auto"/>
                  </w:divBdr>
                </w:div>
              </w:divsChild>
            </w:div>
            <w:div w:id="1492713793">
              <w:marLeft w:val="0"/>
              <w:marRight w:val="0"/>
              <w:marTop w:val="0"/>
              <w:marBottom w:val="0"/>
              <w:divBdr>
                <w:top w:val="none" w:sz="0" w:space="0" w:color="auto"/>
                <w:left w:val="none" w:sz="0" w:space="0" w:color="auto"/>
                <w:bottom w:val="none" w:sz="0" w:space="0" w:color="auto"/>
                <w:right w:val="none" w:sz="0" w:space="0" w:color="auto"/>
              </w:divBdr>
              <w:divsChild>
                <w:div w:id="784740050">
                  <w:marLeft w:val="0"/>
                  <w:marRight w:val="0"/>
                  <w:marTop w:val="0"/>
                  <w:marBottom w:val="0"/>
                  <w:divBdr>
                    <w:top w:val="none" w:sz="0" w:space="0" w:color="auto"/>
                    <w:left w:val="none" w:sz="0" w:space="0" w:color="auto"/>
                    <w:bottom w:val="none" w:sz="0" w:space="0" w:color="auto"/>
                    <w:right w:val="none" w:sz="0" w:space="0" w:color="auto"/>
                  </w:divBdr>
                </w:div>
                <w:div w:id="915556707">
                  <w:marLeft w:val="0"/>
                  <w:marRight w:val="0"/>
                  <w:marTop w:val="0"/>
                  <w:marBottom w:val="0"/>
                  <w:divBdr>
                    <w:top w:val="none" w:sz="0" w:space="0" w:color="auto"/>
                    <w:left w:val="none" w:sz="0" w:space="0" w:color="auto"/>
                    <w:bottom w:val="none" w:sz="0" w:space="0" w:color="auto"/>
                    <w:right w:val="none" w:sz="0" w:space="0" w:color="auto"/>
                  </w:divBdr>
                </w:div>
                <w:div w:id="4596734">
                  <w:marLeft w:val="0"/>
                  <w:marRight w:val="0"/>
                  <w:marTop w:val="0"/>
                  <w:marBottom w:val="0"/>
                  <w:divBdr>
                    <w:top w:val="none" w:sz="0" w:space="0" w:color="auto"/>
                    <w:left w:val="none" w:sz="0" w:space="0" w:color="auto"/>
                    <w:bottom w:val="none" w:sz="0" w:space="0" w:color="auto"/>
                    <w:right w:val="none" w:sz="0" w:space="0" w:color="auto"/>
                  </w:divBdr>
                </w:div>
              </w:divsChild>
            </w:div>
            <w:div w:id="410348974">
              <w:marLeft w:val="0"/>
              <w:marRight w:val="0"/>
              <w:marTop w:val="0"/>
              <w:marBottom w:val="0"/>
              <w:divBdr>
                <w:top w:val="none" w:sz="0" w:space="0" w:color="auto"/>
                <w:left w:val="none" w:sz="0" w:space="0" w:color="auto"/>
                <w:bottom w:val="none" w:sz="0" w:space="0" w:color="auto"/>
                <w:right w:val="none" w:sz="0" w:space="0" w:color="auto"/>
              </w:divBdr>
            </w:div>
            <w:div w:id="1639147636">
              <w:marLeft w:val="0"/>
              <w:marRight w:val="0"/>
              <w:marTop w:val="0"/>
              <w:marBottom w:val="0"/>
              <w:divBdr>
                <w:top w:val="none" w:sz="0" w:space="0" w:color="auto"/>
                <w:left w:val="none" w:sz="0" w:space="0" w:color="auto"/>
                <w:bottom w:val="none" w:sz="0" w:space="0" w:color="auto"/>
                <w:right w:val="none" w:sz="0" w:space="0" w:color="auto"/>
              </w:divBdr>
            </w:div>
            <w:div w:id="1162695562">
              <w:marLeft w:val="0"/>
              <w:marRight w:val="0"/>
              <w:marTop w:val="0"/>
              <w:marBottom w:val="0"/>
              <w:divBdr>
                <w:top w:val="none" w:sz="0" w:space="0" w:color="auto"/>
                <w:left w:val="none" w:sz="0" w:space="0" w:color="auto"/>
                <w:bottom w:val="none" w:sz="0" w:space="0" w:color="auto"/>
                <w:right w:val="none" w:sz="0" w:space="0" w:color="auto"/>
              </w:divBdr>
            </w:div>
            <w:div w:id="109207700">
              <w:marLeft w:val="0"/>
              <w:marRight w:val="0"/>
              <w:marTop w:val="0"/>
              <w:marBottom w:val="0"/>
              <w:divBdr>
                <w:top w:val="none" w:sz="0" w:space="0" w:color="auto"/>
                <w:left w:val="none" w:sz="0" w:space="0" w:color="auto"/>
                <w:bottom w:val="none" w:sz="0" w:space="0" w:color="auto"/>
                <w:right w:val="none" w:sz="0" w:space="0" w:color="auto"/>
              </w:divBdr>
            </w:div>
            <w:div w:id="1103918690">
              <w:marLeft w:val="0"/>
              <w:marRight w:val="0"/>
              <w:marTop w:val="0"/>
              <w:marBottom w:val="0"/>
              <w:divBdr>
                <w:top w:val="none" w:sz="0" w:space="0" w:color="auto"/>
                <w:left w:val="none" w:sz="0" w:space="0" w:color="auto"/>
                <w:bottom w:val="none" w:sz="0" w:space="0" w:color="auto"/>
                <w:right w:val="none" w:sz="0" w:space="0" w:color="auto"/>
              </w:divBdr>
            </w:div>
            <w:div w:id="687294364">
              <w:marLeft w:val="0"/>
              <w:marRight w:val="0"/>
              <w:marTop w:val="0"/>
              <w:marBottom w:val="0"/>
              <w:divBdr>
                <w:top w:val="none" w:sz="0" w:space="0" w:color="auto"/>
                <w:left w:val="none" w:sz="0" w:space="0" w:color="auto"/>
                <w:bottom w:val="none" w:sz="0" w:space="0" w:color="auto"/>
                <w:right w:val="none" w:sz="0" w:space="0" w:color="auto"/>
              </w:divBdr>
            </w:div>
            <w:div w:id="1142238452">
              <w:marLeft w:val="0"/>
              <w:marRight w:val="0"/>
              <w:marTop w:val="0"/>
              <w:marBottom w:val="0"/>
              <w:divBdr>
                <w:top w:val="none" w:sz="0" w:space="0" w:color="auto"/>
                <w:left w:val="none" w:sz="0" w:space="0" w:color="auto"/>
                <w:bottom w:val="none" w:sz="0" w:space="0" w:color="auto"/>
                <w:right w:val="none" w:sz="0" w:space="0" w:color="auto"/>
              </w:divBdr>
            </w:div>
            <w:div w:id="330568050">
              <w:marLeft w:val="0"/>
              <w:marRight w:val="0"/>
              <w:marTop w:val="0"/>
              <w:marBottom w:val="0"/>
              <w:divBdr>
                <w:top w:val="none" w:sz="0" w:space="0" w:color="auto"/>
                <w:left w:val="none" w:sz="0" w:space="0" w:color="auto"/>
                <w:bottom w:val="none" w:sz="0" w:space="0" w:color="auto"/>
                <w:right w:val="none" w:sz="0" w:space="0" w:color="auto"/>
              </w:divBdr>
            </w:div>
            <w:div w:id="1513950484">
              <w:marLeft w:val="0"/>
              <w:marRight w:val="0"/>
              <w:marTop w:val="0"/>
              <w:marBottom w:val="0"/>
              <w:divBdr>
                <w:top w:val="none" w:sz="0" w:space="0" w:color="auto"/>
                <w:left w:val="none" w:sz="0" w:space="0" w:color="auto"/>
                <w:bottom w:val="none" w:sz="0" w:space="0" w:color="auto"/>
                <w:right w:val="none" w:sz="0" w:space="0" w:color="auto"/>
              </w:divBdr>
            </w:div>
            <w:div w:id="854808656">
              <w:marLeft w:val="0"/>
              <w:marRight w:val="0"/>
              <w:marTop w:val="0"/>
              <w:marBottom w:val="0"/>
              <w:divBdr>
                <w:top w:val="none" w:sz="0" w:space="0" w:color="auto"/>
                <w:left w:val="none" w:sz="0" w:space="0" w:color="auto"/>
                <w:bottom w:val="none" w:sz="0" w:space="0" w:color="auto"/>
                <w:right w:val="none" w:sz="0" w:space="0" w:color="auto"/>
              </w:divBdr>
            </w:div>
            <w:div w:id="4254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3229</Words>
  <Characters>17765</Characters>
  <Application>Microsoft Office Word</Application>
  <DocSecurity>0</DocSecurity>
  <Lines>148</Lines>
  <Paragraphs>41</Paragraphs>
  <ScaleCrop>false</ScaleCrop>
  <Company/>
  <LinksUpToDate>false</LinksUpToDate>
  <CharactersWithSpaces>20953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2022-01-23T16:15:00Z</dcterms:created>
  <dcterms:modified xsi:type="dcterms:W3CDTF">2022-01-23T16:18:00Z</dcterms:modified>
</cp:coreProperties>
</file>