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AFC9" w14:textId="5AA78689" w:rsidR="00B544EE" w:rsidRPr="00B544EE" w:rsidRDefault="00B544EE" w:rsidP="00B544EE">
      <w:pPr>
        <w:spacing w:after="0" w:line="0" w:lineRule="auto"/>
        <w:textAlignment w:val="baseline"/>
        <w:rPr>
          <w:rFonts w:ascii="Arial" w:eastAsia="Times New Roman" w:hAnsi="Arial" w:cs="Arial"/>
          <w:color w:val="000000"/>
          <w:sz w:val="27"/>
          <w:szCs w:val="27"/>
          <w:lang w:eastAsia="nl-NL"/>
        </w:rPr>
      </w:pPr>
    </w:p>
    <w:p w14:paraId="35FB9EAB" w14:textId="77777777" w:rsidR="00B544EE" w:rsidRPr="00B544EE" w:rsidRDefault="00B544EE" w:rsidP="00B544EE">
      <w:pPr>
        <w:spacing w:after="0" w:line="240" w:lineRule="atLeast"/>
        <w:textAlignment w:val="baseline"/>
        <w:outlineLvl w:val="0"/>
        <w:rPr>
          <w:rFonts w:ascii="Georgia" w:eastAsia="Times New Roman" w:hAnsi="Georgia" w:cs="Arial"/>
          <w:b/>
          <w:bCs/>
          <w:color w:val="000000"/>
          <w:kern w:val="36"/>
          <w:sz w:val="60"/>
          <w:szCs w:val="60"/>
          <w:lang w:val="en-GB" w:eastAsia="nl-NL"/>
        </w:rPr>
      </w:pPr>
      <w:r w:rsidRPr="00B544EE">
        <w:rPr>
          <w:rFonts w:ascii="Georgia" w:eastAsia="Times New Roman" w:hAnsi="Georgia" w:cs="Arial"/>
          <w:b/>
          <w:bCs/>
          <w:color w:val="000000"/>
          <w:kern w:val="36"/>
          <w:sz w:val="60"/>
          <w:szCs w:val="60"/>
          <w:lang w:val="en-GB" w:eastAsia="nl-NL"/>
        </w:rPr>
        <w:t>The Hare Krishna sect</w:t>
      </w:r>
    </w:p>
    <w:p w14:paraId="1102C823" w14:textId="2CE3CCF8" w:rsidR="00B544EE" w:rsidRPr="00B544EE" w:rsidRDefault="00B544EE" w:rsidP="00B544EE">
      <w:pPr>
        <w:spacing w:after="0" w:line="240" w:lineRule="auto"/>
        <w:textAlignment w:val="baseline"/>
        <w:rPr>
          <w:rFonts w:ascii="Arial" w:eastAsia="Times New Roman" w:hAnsi="Arial" w:cs="Arial"/>
          <w:color w:val="777777"/>
          <w:sz w:val="24"/>
          <w:szCs w:val="24"/>
          <w:bdr w:val="none" w:sz="0" w:space="0" w:color="auto" w:frame="1"/>
          <w:lang w:val="en-GB" w:eastAsia="nl-NL"/>
        </w:rPr>
      </w:pPr>
      <w:r w:rsidRPr="00B544EE">
        <w:rPr>
          <w:rFonts w:ascii="Arial" w:eastAsia="Times New Roman" w:hAnsi="Arial" w:cs="Arial"/>
          <w:color w:val="777777"/>
          <w:sz w:val="24"/>
          <w:szCs w:val="24"/>
          <w:lang w:val="en-GB" w:eastAsia="nl-NL"/>
        </w:rPr>
        <w:t> | </w:t>
      </w:r>
      <w:r w:rsidRPr="00B544EE">
        <w:rPr>
          <w:rFonts w:ascii="Arial" w:eastAsia="Times New Roman" w:hAnsi="Arial" w:cs="Arial"/>
          <w:color w:val="777777"/>
          <w:sz w:val="24"/>
          <w:szCs w:val="24"/>
          <w:bdr w:val="none" w:sz="0" w:space="0" w:color="auto" w:frame="1"/>
          <w:lang w:val="en-GB" w:eastAsia="nl-NL"/>
        </w:rPr>
        <w:t>Aangepast 12-06-2025 | Geplaatst 12-10-2020</w:t>
      </w:r>
      <w:r w:rsidRPr="00B544EE">
        <w:rPr>
          <w:rFonts w:ascii="Arial" w:eastAsia="Times New Roman" w:hAnsi="Arial" w:cs="Arial"/>
          <w:color w:val="777777"/>
          <w:sz w:val="24"/>
          <w:szCs w:val="24"/>
          <w:lang w:val="en-GB" w:eastAsia="nl-NL"/>
        </w:rPr>
        <w:t> | </w:t>
      </w:r>
      <w:r w:rsidRPr="00B544EE">
        <w:rPr>
          <w:rFonts w:ascii="Arial" w:eastAsia="Times New Roman" w:hAnsi="Arial" w:cs="Arial"/>
          <w:color w:val="777777"/>
          <w:sz w:val="24"/>
          <w:szCs w:val="24"/>
          <w:bdr w:val="none" w:sz="0" w:space="0" w:color="auto" w:frame="1"/>
          <w:lang w:val="en-GB" w:eastAsia="nl-NL"/>
        </w:rPr>
        <w:t>Leestijd 5 minuten</w:t>
      </w:r>
    </w:p>
    <w:p w14:paraId="21FE1E79" w14:textId="77777777" w:rsidR="00B544EE" w:rsidRPr="00B544EE" w:rsidRDefault="00B544EE" w:rsidP="00B544EE">
      <w:pPr>
        <w:spacing w:after="0" w:line="240" w:lineRule="auto"/>
        <w:textAlignment w:val="baseline"/>
        <w:rPr>
          <w:rFonts w:ascii="Arial" w:eastAsia="Times New Roman" w:hAnsi="Arial" w:cs="Arial"/>
          <w:color w:val="777777"/>
          <w:sz w:val="24"/>
          <w:szCs w:val="24"/>
          <w:lang w:val="en-GB" w:eastAsia="nl-NL"/>
        </w:rPr>
      </w:pPr>
    </w:p>
    <w:p w14:paraId="32C49B2A" w14:textId="77777777" w:rsidR="00B544EE" w:rsidRPr="00B544EE" w:rsidRDefault="00B544EE" w:rsidP="00B544EE">
      <w:pPr>
        <w:spacing w:after="0" w:line="240" w:lineRule="auto"/>
        <w:textAlignment w:val="baseline"/>
        <w:rPr>
          <w:rFonts w:ascii="Arial" w:eastAsia="Times New Roman" w:hAnsi="Arial" w:cs="Arial"/>
          <w:b/>
          <w:bCs/>
          <w:color w:val="000000"/>
          <w:sz w:val="27"/>
          <w:szCs w:val="27"/>
          <w:lang w:val="en-GB" w:eastAsia="nl-NL"/>
        </w:rPr>
      </w:pPr>
      <w:r w:rsidRPr="00B544EE">
        <w:rPr>
          <w:rFonts w:ascii="Arial" w:eastAsia="Times New Roman" w:hAnsi="Arial" w:cs="Arial"/>
          <w:b/>
          <w:bCs/>
          <w:color w:val="000000"/>
          <w:sz w:val="27"/>
          <w:szCs w:val="27"/>
          <w:lang w:val="en-GB" w:eastAsia="nl-NL"/>
        </w:rPr>
        <w:t>At first glance, the Hare Krishna movement appears to be a peacefully spiritual community, but a closer look reveals a deeply disturbing reality. In this article, Els Nannen examines the foundations of the Hare Krishna sect and reveals the dangers that are hidden behind their seemingly innocent rituals. What started as a Hinduist Bhakti Yoga cult, founded in 1966 by Swami Prabhupada, has grown into a worldwide movement with a focus on the Krishna awareness.</w:t>
      </w:r>
    </w:p>
    <w:p w14:paraId="5293E582" w14:textId="77777777" w:rsidR="00B544EE" w:rsidRPr="00B544EE" w:rsidRDefault="00B544EE" w:rsidP="00B544EE">
      <w:pPr>
        <w:spacing w:after="0" w:line="240" w:lineRule="auto"/>
        <w:textAlignment w:val="baseline"/>
        <w:rPr>
          <w:rFonts w:ascii="Arial" w:eastAsia="Times New Roman" w:hAnsi="Arial" w:cs="Arial"/>
          <w:b/>
          <w:bCs/>
          <w:color w:val="000000"/>
          <w:sz w:val="27"/>
          <w:szCs w:val="27"/>
          <w:lang w:val="en-GB" w:eastAsia="nl-NL"/>
        </w:rPr>
      </w:pPr>
    </w:p>
    <w:p w14:paraId="3B8179CB"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The movement, however, has a history of extreme control, indoctrination, and violation of vulnerable individuals, especially young people. Nannen points out the spiritual and social dangers that are connected to this sect, ranging from psychological manipulation to the molestation of followers.</w:t>
      </w:r>
    </w:p>
    <w:p w14:paraId="712A2AEC"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This article emphasizes the interest of true liberation which is only to be found in Jesus Christ. The call for repentance and prayer as the only way to freedom of occult influences of the Krishna sect is a powerful message for everyone that is involved with or is wrestling with spiritual deception. The Hare Krishna sect is a Hindu Bhakti-Yoga cult. In 1966, a Hindu called Swami Prabhupada, introduced the “International Society for Krishna Consciousness” (ISKCON), with its headquarters in Los Angeles.</w:t>
      </w:r>
    </w:p>
    <w:p w14:paraId="79BD9931"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The European headquarter is found in Germany. The magazine is called ‘“Back to godhead”. The goal is to fill the whole world with the Krishna consciousness. For 5 to 6 hours a day people are chanting in the streets”, in other words: the Krishna mantra is sung, through which they try to “overflow” the world with the Krishna Consciousness.</w:t>
      </w:r>
    </w:p>
    <w:p w14:paraId="325CD24C"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p>
    <w:p w14:paraId="79AAD792" w14:textId="6A49F585"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The way to achieve this goal is a complete reeducation of the consciousness into the right “god consciousness” and unification with the god Krishna, via the Bhakti Yoga as the way of salvation (the serving devotion to the godhead here is the Hindu idol Krishna). The only way to be saved from the god-alienation would be “Samkirtan”, the sincere and continuous singing of the “holy” name Krishna, which is the Krishna mantra. Together with a certain rhythmical fluctuation, it should make people ecstatic, while through Samkirtan they come into direct contact with “the divine”. Again an example of demonic music and rhythm, according to their origin and effect! The Hare Krishna pupils and “devotees” are to sing and murmur the Krishna mantra on a daily basis for at least 1,728 times, which with some of them it doesn’t lead to an expansion of their consciousness but to a spiritual numbness. They paint the Hare Krishna sign on 12 parts of their bodies, as a sign of devotion to the “Maya” (the world with its numerous deception and appearance).</w:t>
      </w:r>
    </w:p>
    <w:p w14:paraId="030ED9AB"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p>
    <w:p w14:paraId="2A1CF619" w14:textId="77777777" w:rsidR="00B544EE" w:rsidRPr="00B544EE" w:rsidRDefault="00B544EE" w:rsidP="00B544EE">
      <w:pPr>
        <w:spacing w:after="0" w:line="288" w:lineRule="atLeast"/>
        <w:textAlignment w:val="baseline"/>
        <w:rPr>
          <w:rFonts w:ascii="Georgia" w:eastAsia="Times New Roman" w:hAnsi="Georgia" w:cs="Arial"/>
          <w:i/>
          <w:iCs/>
          <w:color w:val="A06327"/>
          <w:sz w:val="41"/>
          <w:szCs w:val="41"/>
          <w:lang w:val="en-GB" w:eastAsia="nl-NL"/>
        </w:rPr>
      </w:pPr>
      <w:r w:rsidRPr="00B544EE">
        <w:rPr>
          <w:rFonts w:ascii="Georgia" w:eastAsia="Times New Roman" w:hAnsi="Georgia" w:cs="Arial"/>
          <w:i/>
          <w:iCs/>
          <w:color w:val="A06327"/>
          <w:sz w:val="41"/>
          <w:szCs w:val="41"/>
          <w:lang w:val="en-GB" w:eastAsia="nl-NL"/>
        </w:rPr>
        <w:t>The guru is the key figure. He alone has the right “knowledge” of, and he alone can provide access to the right understanding of the “holy scriptures”.</w:t>
      </w:r>
    </w:p>
    <w:p w14:paraId="6BFD2A3A" w14:textId="77777777" w:rsidR="00B544EE" w:rsidRPr="00B544EE" w:rsidRDefault="00B544EE" w:rsidP="00B544EE">
      <w:pPr>
        <w:spacing w:after="0" w:line="288" w:lineRule="atLeast"/>
        <w:textAlignment w:val="baseline"/>
        <w:rPr>
          <w:rFonts w:ascii="Georgia" w:eastAsia="Times New Roman" w:hAnsi="Georgia" w:cs="Arial"/>
          <w:i/>
          <w:iCs/>
          <w:color w:val="A06327"/>
          <w:sz w:val="41"/>
          <w:szCs w:val="41"/>
          <w:lang w:val="en-GB" w:eastAsia="nl-NL"/>
        </w:rPr>
      </w:pPr>
    </w:p>
    <w:p w14:paraId="3419F2E0"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The guru is the key figure. He alone has the right “knowledge” of, and he alone can provide access to the right understanding of the “holy scriptures”. Only through him people can reach “the redeeming god consciousness”. Therefore he has absolute authority. His words and directions are “infallible”. He enjoys divine adoration. The radical, openly exhibited orientation on the transcendent of this guru movement with its followers in exotic robes, has a particular attraction on especially young people, as a personal contribution to the worldwide protest against a performance-based society.</w:t>
      </w:r>
    </w:p>
    <w:p w14:paraId="4B977BF1"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p>
    <w:p w14:paraId="62875463" w14:textId="2DFC856D"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Modern Indian thinkers and gurus of the Reform-Hinduism, however, warn against the euphoria of the mind in search of the inner world, out of which the runaway from the world, i.e. the escape from the duty and responsibility in the world, arises. The Hare Krishna movement is socially and politically, psychologically and spiritually dangerous. The supporters recognize NO laws; hence the constant law avoidance.</w:t>
      </w:r>
    </w:p>
    <w:p w14:paraId="34AA435F"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p>
    <w:p w14:paraId="7CBD5212" w14:textId="0D7AA21F"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In an action and house search of the police in two Hare Krishna centers in Germany in December of 1974, several weapons and a lot of money were found. This is one of the major fraud, it’s all beggar’s deceit: they claim to collect money for hungry Indian children (often without a permit), but until now these children have received nothing.</w:t>
      </w:r>
    </w:p>
    <w:p w14:paraId="06028344"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It is a scrupulous way of money making, with a hard psychological selling training. Certain types are released on a specific carefully selected group of people. They are also called “the begging monks that collect millions”. They are also guilty of child abduction. Because they often use false identification, it is very difficult to trace the abducted or eloped children and young ones.</w:t>
      </w:r>
    </w:p>
    <w:p w14:paraId="03FEC000"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p>
    <w:p w14:paraId="29726B72" w14:textId="77777777" w:rsidR="00B544EE" w:rsidRPr="00B544EE" w:rsidRDefault="00B544EE" w:rsidP="00B544EE">
      <w:pPr>
        <w:spacing w:after="0" w:line="288" w:lineRule="atLeast"/>
        <w:textAlignment w:val="baseline"/>
        <w:rPr>
          <w:rFonts w:ascii="Georgia" w:eastAsia="Times New Roman" w:hAnsi="Georgia" w:cs="Arial"/>
          <w:i/>
          <w:iCs/>
          <w:color w:val="A06327"/>
          <w:sz w:val="41"/>
          <w:szCs w:val="41"/>
          <w:lang w:val="en-GB" w:eastAsia="nl-NL"/>
        </w:rPr>
      </w:pPr>
      <w:r w:rsidRPr="00B544EE">
        <w:rPr>
          <w:rFonts w:ascii="Georgia" w:eastAsia="Times New Roman" w:hAnsi="Georgia" w:cs="Arial"/>
          <w:i/>
          <w:iCs/>
          <w:color w:val="A06327"/>
          <w:sz w:val="41"/>
          <w:szCs w:val="41"/>
          <w:lang w:val="en-GB" w:eastAsia="nl-NL"/>
        </w:rPr>
        <w:t>They are also called “the begging monks that collect millions”.</w:t>
      </w:r>
    </w:p>
    <w:p w14:paraId="474CA0EA" w14:textId="77777777" w:rsidR="00B544EE" w:rsidRPr="00B544EE" w:rsidRDefault="00B544EE" w:rsidP="00B544EE">
      <w:pPr>
        <w:spacing w:after="0" w:line="288" w:lineRule="atLeast"/>
        <w:textAlignment w:val="baseline"/>
        <w:rPr>
          <w:rFonts w:ascii="Georgia" w:eastAsia="Times New Roman" w:hAnsi="Georgia" w:cs="Arial"/>
          <w:i/>
          <w:iCs/>
          <w:color w:val="A06327"/>
          <w:sz w:val="41"/>
          <w:szCs w:val="41"/>
          <w:lang w:val="en-GB" w:eastAsia="nl-NL"/>
        </w:rPr>
      </w:pPr>
    </w:p>
    <w:p w14:paraId="2590C08B"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All requests are responded with lies. Hardly anyone ever find the way back to the normal life. Most of them end up in a psychiatric institution. Due to the massive indoctrination of the young people, they become psychologically dependent and will-less/powerless instruments of the guru. Their entire own thinking and willingness are to be shut down completely. On the other hand, an elite group-consciousness toward society arises, as having the only truth and reality.</w:t>
      </w:r>
    </w:p>
    <w:p w14:paraId="05673AD6"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p>
    <w:p w14:paraId="3D375CF4" w14:textId="61C6097F"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It is one of the religious groups with an authoritarian and elite structure, just as the false movement called “children of God” by Moses Berg, and the “Unification Church of World Christianity” by the South-Korean Sun Myung Moon that arose from the “Jesus movement”. As a counterpart against the anti-authoritarian phase of the last years? Or is it an excess of the currently very topical and much praised “group experience”?</w:t>
      </w:r>
    </w:p>
    <w:p w14:paraId="0FF5C8EC"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Despite all opposing claims, there is a close connection with the Indian religion history and Hinduist spiritual world, to which everyone gets a share from the Bahkti Yoga by the singing of the Krishna mantra, the Krishna signs, and by devotion, etc.. In this way people have opened themselves up to the occult and made themselves available for the occult world.</w:t>
      </w:r>
    </w:p>
    <w:p w14:paraId="59025630" w14:textId="7777777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p>
    <w:p w14:paraId="6329B5C3" w14:textId="6448D438"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color w:val="000000"/>
          <w:sz w:val="27"/>
          <w:szCs w:val="27"/>
          <w:lang w:val="en-GB" w:eastAsia="nl-NL"/>
        </w:rPr>
        <w:t>One can only be set free by a sincere, radical conversion to the Lord Jesus Christ and by the confession and repentance of guilt of having searched his/her salvation outside Him. In the Name of Jesus Christ he/she renounces all occult powers behind this movement, behind yoga and meditation. One prays to Him for deliverance from them and also from the consequences caused by the dedication and the bondage to the guru; the person also prays for cleansing from the thinking world and the subconscious of everything he/she has heard and read of the “holy scriptures”. The Lord Jesus takes away the remembrance of the occult Krishna mantra completely from the memory. The person erases thereby every Krishna sign, destroys every picture of Krishna and guru and let himself/herself be removed from the card system of the movement. It is Jesus Christ or Krishna.</w:t>
      </w:r>
    </w:p>
    <w:p w14:paraId="32F8A796" w14:textId="77777777" w:rsidR="00B544EE" w:rsidRPr="00B544EE" w:rsidRDefault="00B544EE" w:rsidP="00B544EE">
      <w:pPr>
        <w:spacing w:after="0" w:line="240" w:lineRule="auto"/>
        <w:textAlignment w:val="baseline"/>
        <w:rPr>
          <w:rFonts w:ascii="Arial" w:eastAsia="Times New Roman" w:hAnsi="Arial" w:cs="Arial"/>
          <w:i/>
          <w:iCs/>
          <w:color w:val="000000"/>
          <w:sz w:val="27"/>
          <w:szCs w:val="27"/>
          <w:bdr w:val="none" w:sz="0" w:space="0" w:color="auto" w:frame="1"/>
          <w:lang w:val="en-GB" w:eastAsia="nl-NL"/>
        </w:rPr>
      </w:pPr>
    </w:p>
    <w:p w14:paraId="522EE43D" w14:textId="49B15437" w:rsidR="00B544EE" w:rsidRPr="00B544EE" w:rsidRDefault="00B544EE" w:rsidP="00B544EE">
      <w:pPr>
        <w:spacing w:after="0" w:line="240" w:lineRule="auto"/>
        <w:textAlignment w:val="baseline"/>
        <w:rPr>
          <w:rFonts w:ascii="Arial" w:eastAsia="Times New Roman" w:hAnsi="Arial" w:cs="Arial"/>
          <w:color w:val="000000"/>
          <w:sz w:val="27"/>
          <w:szCs w:val="27"/>
          <w:lang w:val="en-GB" w:eastAsia="nl-NL"/>
        </w:rPr>
      </w:pPr>
      <w:r w:rsidRPr="00B544EE">
        <w:rPr>
          <w:rFonts w:ascii="Arial" w:eastAsia="Times New Roman" w:hAnsi="Arial" w:cs="Arial"/>
          <w:i/>
          <w:iCs/>
          <w:color w:val="000000"/>
          <w:sz w:val="27"/>
          <w:szCs w:val="27"/>
          <w:bdr w:val="none" w:sz="0" w:space="0" w:color="auto" w:frame="1"/>
          <w:lang w:val="en-GB" w:eastAsia="nl-NL"/>
        </w:rPr>
        <w:t>Dutch author: Els Nannen</w:t>
      </w:r>
    </w:p>
    <w:p w14:paraId="65C53FD0" w14:textId="4C9CF80A" w:rsidR="00D25C91" w:rsidRPr="00B544EE" w:rsidRDefault="00D25C91">
      <w:pPr>
        <w:rPr>
          <w:lang w:val="en-GB"/>
        </w:rPr>
      </w:pPr>
    </w:p>
    <w:sectPr w:rsidR="00D25C91" w:rsidRPr="00B54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EE"/>
    <w:rsid w:val="000B5062"/>
    <w:rsid w:val="009B7206"/>
    <w:rsid w:val="00B544EE"/>
    <w:rsid w:val="00BE2344"/>
    <w:rsid w:val="00D25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608C"/>
  <w15:chartTrackingRefBased/>
  <w15:docId w15:val="{7DF7E1F5-0245-194E-AA76-DEE95970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customStyle="1" w:styleId="etpbtitlemetacontainer">
    <w:name w:val="et_pb_title_meta_container"/>
    <w:basedOn w:val="Standaard"/>
    <w:rsid w:val="00B544E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uthor">
    <w:name w:val="author"/>
    <w:basedOn w:val="Standaardalinea-lettertype"/>
    <w:rsid w:val="00B544EE"/>
  </w:style>
  <w:style w:type="character" w:styleId="Hyperlink">
    <w:name w:val="Hyperlink"/>
    <w:basedOn w:val="Standaardalinea-lettertype"/>
    <w:uiPriority w:val="99"/>
    <w:semiHidden/>
    <w:unhideWhenUsed/>
    <w:rsid w:val="00B544EE"/>
    <w:rPr>
      <w:color w:val="0000FF"/>
      <w:u w:val="single"/>
    </w:rPr>
  </w:style>
  <w:style w:type="character" w:customStyle="1" w:styleId="published">
    <w:name w:val="published"/>
    <w:basedOn w:val="Standaardalinea-lettertype"/>
    <w:rsid w:val="00B544EE"/>
  </w:style>
  <w:style w:type="character" w:customStyle="1" w:styleId="readtime">
    <w:name w:val="readtime"/>
    <w:basedOn w:val="Standaardalinea-lettertype"/>
    <w:rsid w:val="00B544EE"/>
  </w:style>
  <w:style w:type="paragraph" w:styleId="Normaalweb">
    <w:name w:val="Normal (Web)"/>
    <w:basedOn w:val="Standaard"/>
    <w:uiPriority w:val="99"/>
    <w:semiHidden/>
    <w:unhideWhenUsed/>
    <w:rsid w:val="00B544E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Words>
  <Characters>5653</Characters>
  <Application>Microsoft Office Word</Application>
  <DocSecurity>0</DocSecurity>
  <Lines>120</Lines>
  <Paragraphs>142</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2026-03-14T14:50:00Z</dcterms:created>
  <dcterms:modified xsi:type="dcterms:W3CDTF">2026-03-14T14:54:00Z</dcterms:modified>
</cp:coreProperties>
</file>