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CDEF" w14:textId="02F155EB" w:rsidR="007508CF" w:rsidRDefault="007508CF" w:rsidP="007508CF">
      <w:pPr>
        <w:spacing w:after="0" w:line="240" w:lineRule="auto"/>
        <w:rPr>
          <w:rFonts w:ascii="Times New Roman" w:eastAsia="Times New Roman" w:hAnsi="Times New Roman" w:cs="Times New Roman"/>
          <w:b/>
          <w:bCs/>
          <w:color w:val="444444"/>
          <w:sz w:val="28"/>
          <w:szCs w:val="28"/>
          <w:bdr w:val="none" w:sz="0" w:space="0" w:color="auto" w:frame="1"/>
          <w:lang w:eastAsia="nl-NL"/>
        </w:rPr>
      </w:pPr>
      <w:proofErr w:type="spellStart"/>
      <w:r w:rsidRPr="007508CF">
        <w:rPr>
          <w:rFonts w:ascii="Times New Roman" w:eastAsia="Times New Roman" w:hAnsi="Times New Roman" w:cs="Times New Roman"/>
          <w:b/>
          <w:bCs/>
          <w:color w:val="444444"/>
          <w:sz w:val="28"/>
          <w:szCs w:val="28"/>
          <w:bdr w:val="none" w:sz="0" w:space="0" w:color="auto" w:frame="1"/>
          <w:lang w:eastAsia="nl-NL"/>
        </w:rPr>
        <w:t>Enneagram</w:t>
      </w:r>
      <w:proofErr w:type="spellEnd"/>
      <w:r w:rsidRPr="007508CF">
        <w:rPr>
          <w:rFonts w:ascii="Times New Roman" w:eastAsia="Times New Roman" w:hAnsi="Times New Roman" w:cs="Times New Roman"/>
          <w:b/>
          <w:bCs/>
          <w:color w:val="444444"/>
          <w:sz w:val="28"/>
          <w:szCs w:val="28"/>
          <w:bdr w:val="none" w:sz="0" w:space="0" w:color="auto" w:frame="1"/>
          <w:lang w:eastAsia="nl-NL"/>
        </w:rPr>
        <w:t xml:space="preserve">: vertel me wie ik ben </w:t>
      </w:r>
    </w:p>
    <w:p w14:paraId="7F79C71F" w14:textId="77777777" w:rsidR="00DC6E0E" w:rsidRPr="007508CF" w:rsidRDefault="00DC6E0E" w:rsidP="007508CF">
      <w:pPr>
        <w:spacing w:after="0" w:line="240" w:lineRule="auto"/>
        <w:rPr>
          <w:rFonts w:ascii="Times New Roman" w:eastAsia="Times New Roman" w:hAnsi="Times New Roman" w:cs="Times New Roman"/>
          <w:color w:val="444444"/>
          <w:sz w:val="18"/>
          <w:szCs w:val="18"/>
          <w:lang w:eastAsia="nl-NL"/>
        </w:rPr>
      </w:pPr>
    </w:p>
    <w:p w14:paraId="50404C6C"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is een pseudowetenschappelijke persoonlijkheidsleer die met ‘vallen en opstaan’ steeds meer terrein wint in het Westen.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is een cirkel met negen punten die de drijfveren aan zouden geven van negen verschillende persoonlijkheidstypen (het Griekse woord ‘</w:t>
      </w:r>
      <w:proofErr w:type="spellStart"/>
      <w:r w:rsidRPr="007508CF">
        <w:rPr>
          <w:rFonts w:ascii="Times New Roman" w:eastAsia="Times New Roman" w:hAnsi="Times New Roman" w:cs="Times New Roman"/>
          <w:color w:val="444444"/>
          <w:sz w:val="18"/>
          <w:szCs w:val="18"/>
          <w:lang w:eastAsia="nl-NL"/>
        </w:rPr>
        <w:t>ennea</w:t>
      </w:r>
      <w:proofErr w:type="spellEnd"/>
      <w:r w:rsidRPr="007508CF">
        <w:rPr>
          <w:rFonts w:ascii="Times New Roman" w:eastAsia="Times New Roman" w:hAnsi="Times New Roman" w:cs="Times New Roman"/>
          <w:color w:val="444444"/>
          <w:sz w:val="18"/>
          <w:szCs w:val="18"/>
          <w:lang w:eastAsia="nl-NL"/>
        </w:rPr>
        <w:t>’ betekent negen). Het is naar men zegt gebaseerd op een eeuwenoude soefiwijsheid, die tegenwoordig vooral veel terrein wint in het bedrijfsleven als middel voor persoonlijke ontwikkeling en teambuilding.</w:t>
      </w:r>
    </w:p>
    <w:p w14:paraId="4DC0BC27" w14:textId="3CF6EC0E"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Ook heeft het de laatste vijftien jaar in katholieke meditatie- en retraitecentra veel opgang gemaakt. Dit is omdat in het </w:t>
      </w:r>
      <w:r w:rsidR="00DC6E0E" w:rsidRPr="007508CF">
        <w:rPr>
          <w:rFonts w:ascii="Times New Roman" w:eastAsia="Times New Roman" w:hAnsi="Times New Roman" w:cs="Times New Roman"/>
          <w:color w:val="444444"/>
          <w:sz w:val="18"/>
          <w:szCs w:val="18"/>
          <w:lang w:eastAsia="nl-NL"/>
        </w:rPr>
        <w:t>Westen het</w:t>
      </w:r>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massaal verspreid werd onder de Jezuïeten. Men kan terecht bij volksuniversiteiten en managementcentra. Zo kan men voor een cursus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een zesdaagse workshop volgen in het managementcentrum Baak van het VNO-NCW (de grootste Nederlandse </w:t>
      </w:r>
      <w:r w:rsidR="00DC6E0E" w:rsidRPr="007508CF">
        <w:rPr>
          <w:rFonts w:ascii="Times New Roman" w:eastAsia="Times New Roman" w:hAnsi="Times New Roman" w:cs="Times New Roman"/>
          <w:color w:val="444444"/>
          <w:sz w:val="18"/>
          <w:szCs w:val="18"/>
          <w:lang w:eastAsia="nl-NL"/>
        </w:rPr>
        <w:t>werkgeversorganisatie</w:t>
      </w:r>
      <w:r w:rsidRPr="007508CF">
        <w:rPr>
          <w:rFonts w:ascii="Times New Roman" w:eastAsia="Times New Roman" w:hAnsi="Times New Roman" w:cs="Times New Roman"/>
          <w:color w:val="444444"/>
          <w:sz w:val="18"/>
          <w:szCs w:val="18"/>
          <w:lang w:eastAsia="nl-NL"/>
        </w:rPr>
        <w:t>) voor ruim 2200 euro, ‘natuurlijk’ excl. btw en verblijfskosten.</w:t>
      </w:r>
      <w:r w:rsidRPr="007508CF">
        <w:rPr>
          <w:rFonts w:ascii="Times New Roman" w:eastAsia="Times New Roman" w:hAnsi="Times New Roman" w:cs="Times New Roman"/>
          <w:color w:val="444444"/>
          <w:sz w:val="18"/>
          <w:szCs w:val="18"/>
          <w:bdr w:val="none" w:sz="0" w:space="0" w:color="auto" w:frame="1"/>
          <w:vertAlign w:val="superscript"/>
          <w:lang w:eastAsia="nl-NL"/>
        </w:rPr>
        <w:t>1</w:t>
      </w:r>
    </w:p>
    <w:p w14:paraId="75FEF3BD"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In dit artikel wordt duidelijk dat de leer die gebaseerd is op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geen wetenschappelijke betekenis heeft, maar wat veel erger is, dat de occulte wortels ervan niet te scheiden zijn van het gebruik ervan, met alle catastrofale gevolgen van dien.</w:t>
      </w:r>
    </w:p>
    <w:p w14:paraId="50D9961E"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George </w:t>
      </w:r>
      <w:proofErr w:type="spellStart"/>
      <w:r w:rsidRPr="007508CF">
        <w:rPr>
          <w:rFonts w:ascii="Times New Roman" w:eastAsia="Times New Roman" w:hAnsi="Times New Roman" w:cs="Times New Roman"/>
          <w:color w:val="444444"/>
          <w:sz w:val="18"/>
          <w:szCs w:val="18"/>
          <w:lang w:eastAsia="nl-NL"/>
        </w:rPr>
        <w:t>Ilych</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(1866-1949), de grondlegger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is een Griekse Armeniër afkomstig uit het Russische Georgië.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stond bekend als een leugenaar, die naar eigen zeggen loog om zijn leerlingen te </w:t>
      </w:r>
      <w:proofErr w:type="spellStart"/>
      <w:r w:rsidRPr="007508CF">
        <w:rPr>
          <w:rFonts w:ascii="Times New Roman" w:eastAsia="Times New Roman" w:hAnsi="Times New Roman" w:cs="Times New Roman"/>
          <w:color w:val="444444"/>
          <w:sz w:val="18"/>
          <w:szCs w:val="18"/>
          <w:lang w:eastAsia="nl-NL"/>
        </w:rPr>
        <w:t>shockeren</w:t>
      </w:r>
      <w:proofErr w:type="spellEnd"/>
      <w:r w:rsidRPr="007508CF">
        <w:rPr>
          <w:rFonts w:ascii="Times New Roman" w:eastAsia="Times New Roman" w:hAnsi="Times New Roman" w:cs="Times New Roman"/>
          <w:color w:val="444444"/>
          <w:sz w:val="18"/>
          <w:szCs w:val="18"/>
          <w:lang w:eastAsia="nl-NL"/>
        </w:rPr>
        <w:t xml:space="preserve"> en zo een spirituele verandering bij hen te veroorzaken. Zo loog hij bijvoorbeeld voortdurend over zijn geboortedag. Volgens zijn autobiografie </w:t>
      </w:r>
      <w:r w:rsidRPr="007508CF">
        <w:rPr>
          <w:rFonts w:ascii="Times New Roman" w:eastAsia="Times New Roman" w:hAnsi="Times New Roman" w:cs="Times New Roman"/>
          <w:i/>
          <w:iCs/>
          <w:color w:val="444444"/>
          <w:sz w:val="18"/>
          <w:szCs w:val="18"/>
          <w:bdr w:val="none" w:sz="0" w:space="0" w:color="auto" w:frame="1"/>
          <w:lang w:eastAsia="nl-NL"/>
        </w:rPr>
        <w:t xml:space="preserve">Meetings </w:t>
      </w:r>
      <w:proofErr w:type="spellStart"/>
      <w:r w:rsidRPr="007508CF">
        <w:rPr>
          <w:rFonts w:ascii="Times New Roman" w:eastAsia="Times New Roman" w:hAnsi="Times New Roman" w:cs="Times New Roman"/>
          <w:i/>
          <w:iCs/>
          <w:color w:val="444444"/>
          <w:sz w:val="18"/>
          <w:szCs w:val="18"/>
          <w:bdr w:val="none" w:sz="0" w:space="0" w:color="auto" w:frame="1"/>
          <w:lang w:eastAsia="nl-NL"/>
        </w:rPr>
        <w:t>with</w:t>
      </w:r>
      <w:proofErr w:type="spellEnd"/>
      <w:r w:rsidRPr="007508CF">
        <w:rPr>
          <w:rFonts w:ascii="Times New Roman" w:eastAsia="Times New Roman" w:hAnsi="Times New Roman" w:cs="Times New Roman"/>
          <w:i/>
          <w:iCs/>
          <w:color w:val="444444"/>
          <w:sz w:val="18"/>
          <w:szCs w:val="18"/>
          <w:bdr w:val="none" w:sz="0" w:space="0" w:color="auto" w:frame="1"/>
          <w:lang w:eastAsia="nl-NL"/>
        </w:rPr>
        <w:t xml:space="preserve"> </w:t>
      </w:r>
      <w:proofErr w:type="spellStart"/>
      <w:r w:rsidRPr="007508CF">
        <w:rPr>
          <w:rFonts w:ascii="Times New Roman" w:eastAsia="Times New Roman" w:hAnsi="Times New Roman" w:cs="Times New Roman"/>
          <w:i/>
          <w:iCs/>
          <w:color w:val="444444"/>
          <w:sz w:val="18"/>
          <w:szCs w:val="18"/>
          <w:bdr w:val="none" w:sz="0" w:space="0" w:color="auto" w:frame="1"/>
          <w:lang w:eastAsia="nl-NL"/>
        </w:rPr>
        <w:t>Remarkable</w:t>
      </w:r>
      <w:proofErr w:type="spellEnd"/>
      <w:r w:rsidRPr="007508CF">
        <w:rPr>
          <w:rFonts w:ascii="Times New Roman" w:eastAsia="Times New Roman" w:hAnsi="Times New Roman" w:cs="Times New Roman"/>
          <w:i/>
          <w:iCs/>
          <w:color w:val="444444"/>
          <w:sz w:val="18"/>
          <w:szCs w:val="18"/>
          <w:bdr w:val="none" w:sz="0" w:space="0" w:color="auto" w:frame="1"/>
          <w:lang w:eastAsia="nl-NL"/>
        </w:rPr>
        <w:t xml:space="preserve"> </w:t>
      </w:r>
      <w:proofErr w:type="spellStart"/>
      <w:r w:rsidRPr="007508CF">
        <w:rPr>
          <w:rFonts w:ascii="Times New Roman" w:eastAsia="Times New Roman" w:hAnsi="Times New Roman" w:cs="Times New Roman"/>
          <w:i/>
          <w:iCs/>
          <w:color w:val="444444"/>
          <w:sz w:val="18"/>
          <w:szCs w:val="18"/>
          <w:bdr w:val="none" w:sz="0" w:space="0" w:color="auto" w:frame="1"/>
          <w:lang w:eastAsia="nl-NL"/>
        </w:rPr>
        <w:t>Men</w:t>
      </w:r>
      <w:r w:rsidRPr="007508CF">
        <w:rPr>
          <w:rFonts w:ascii="Times New Roman" w:eastAsia="Times New Roman" w:hAnsi="Times New Roman" w:cs="Times New Roman"/>
          <w:color w:val="444444"/>
          <w:sz w:val="18"/>
          <w:szCs w:val="18"/>
          <w:lang w:eastAsia="nl-NL"/>
        </w:rPr>
        <w:t>wilde</w:t>
      </w:r>
      <w:proofErr w:type="spellEnd"/>
      <w:r w:rsidRPr="007508CF">
        <w:rPr>
          <w:rFonts w:ascii="Times New Roman" w:eastAsia="Times New Roman" w:hAnsi="Times New Roman" w:cs="Times New Roman"/>
          <w:color w:val="444444"/>
          <w:sz w:val="18"/>
          <w:szCs w:val="18"/>
          <w:lang w:eastAsia="nl-NL"/>
        </w:rPr>
        <w:t xml:space="preserve"> zijn familie dat hij een orthodox priester werd, maar George’s interesse ging meer uit naar wetenschappelijke technische studies. Een lokale priester stelde hem voor medische wetenschappen te studeren én aan het seminarie te studeren.</w:t>
      </w:r>
      <w:r w:rsidRPr="007508CF">
        <w:rPr>
          <w:rFonts w:ascii="Times New Roman" w:eastAsia="Times New Roman" w:hAnsi="Times New Roman" w:cs="Times New Roman"/>
          <w:color w:val="444444"/>
          <w:sz w:val="18"/>
          <w:szCs w:val="18"/>
          <w:bdr w:val="none" w:sz="0" w:space="0" w:color="auto" w:frame="1"/>
          <w:vertAlign w:val="superscript"/>
          <w:lang w:eastAsia="nl-NL"/>
        </w:rPr>
        <w:t>2</w:t>
      </w:r>
    </w:p>
    <w:p w14:paraId="4660CB80"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Maar uiteindelijk wees hij dit alles af door zijn fascinatie voor het occulte. Astrologie, mentale telepathie, spiritisme, </w:t>
      </w:r>
      <w:proofErr w:type="spellStart"/>
      <w:r w:rsidRPr="007508CF">
        <w:rPr>
          <w:rFonts w:ascii="Times New Roman" w:eastAsia="Times New Roman" w:hAnsi="Times New Roman" w:cs="Times New Roman"/>
          <w:color w:val="444444"/>
          <w:sz w:val="18"/>
          <w:szCs w:val="18"/>
          <w:lang w:eastAsia="nl-NL"/>
        </w:rPr>
        <w:t>ouija</w:t>
      </w:r>
      <w:proofErr w:type="spellEnd"/>
      <w:r w:rsidRPr="007508CF">
        <w:rPr>
          <w:rFonts w:ascii="Times New Roman" w:eastAsia="Times New Roman" w:hAnsi="Times New Roman" w:cs="Times New Roman"/>
          <w:color w:val="444444"/>
          <w:sz w:val="18"/>
          <w:szCs w:val="18"/>
          <w:lang w:eastAsia="nl-NL"/>
        </w:rPr>
        <w:t>-bord, winstvoorspellingen en demonische bezetenheid waren zaken waarin hij in zijn jeugd zeer geïnteresseerd was.</w:t>
      </w:r>
      <w:r w:rsidRPr="007508CF">
        <w:rPr>
          <w:rFonts w:ascii="Times New Roman" w:eastAsia="Times New Roman" w:hAnsi="Times New Roman" w:cs="Times New Roman"/>
          <w:color w:val="444444"/>
          <w:sz w:val="18"/>
          <w:szCs w:val="18"/>
          <w:bdr w:val="none" w:sz="0" w:space="0" w:color="auto" w:frame="1"/>
          <w:vertAlign w:val="superscript"/>
          <w:lang w:eastAsia="nl-NL"/>
        </w:rPr>
        <w:t>3</w:t>
      </w:r>
      <w:r w:rsidRPr="007508CF">
        <w:rPr>
          <w:rFonts w:ascii="Times New Roman" w:eastAsia="Times New Roman" w:hAnsi="Times New Roman" w:cs="Times New Roman"/>
          <w:color w:val="444444"/>
          <w:sz w:val="18"/>
          <w:szCs w:val="18"/>
          <w:lang w:eastAsia="nl-NL"/>
        </w:rPr>
        <w:t xml:space="preserve">Hij luisterde niet naar de waarschuwingen van de priester en vond de verklaringen van de wetenschap ook maar matig. Daarom ging hij in zijn late tienerjaren een wereldreis maken door Centraal-Azië, het Middellandse Zeegebied, Egypte, India en Tibet. Zijn ultieme reisdoel was de esoterische </w:t>
      </w:r>
      <w:proofErr w:type="spellStart"/>
      <w:r w:rsidRPr="007508CF">
        <w:rPr>
          <w:rFonts w:ascii="Times New Roman" w:eastAsia="Times New Roman" w:hAnsi="Times New Roman" w:cs="Times New Roman"/>
          <w:color w:val="444444"/>
          <w:sz w:val="18"/>
          <w:szCs w:val="18"/>
          <w:lang w:eastAsia="nl-NL"/>
        </w:rPr>
        <w:t>Sarmounischool</w:t>
      </w:r>
      <w:proofErr w:type="spellEnd"/>
      <w:r w:rsidRPr="007508CF">
        <w:rPr>
          <w:rFonts w:ascii="Times New Roman" w:eastAsia="Times New Roman" w:hAnsi="Times New Roman" w:cs="Times New Roman"/>
          <w:color w:val="444444"/>
          <w:sz w:val="18"/>
          <w:szCs w:val="18"/>
          <w:lang w:eastAsia="nl-NL"/>
        </w:rPr>
        <w:t xml:space="preserve">, die naar verluid gesticht zou zijn in het oude Babylon ongeveer 2500 v. Chr. Hij had hierover in een oud </w:t>
      </w:r>
      <w:proofErr w:type="spellStart"/>
      <w:r w:rsidRPr="007508CF">
        <w:rPr>
          <w:rFonts w:ascii="Times New Roman" w:eastAsia="Times New Roman" w:hAnsi="Times New Roman" w:cs="Times New Roman"/>
          <w:color w:val="444444"/>
          <w:sz w:val="18"/>
          <w:szCs w:val="18"/>
          <w:lang w:eastAsia="nl-NL"/>
        </w:rPr>
        <w:t>Armenisch</w:t>
      </w:r>
      <w:proofErr w:type="spellEnd"/>
      <w:r w:rsidRPr="007508CF">
        <w:rPr>
          <w:rFonts w:ascii="Times New Roman" w:eastAsia="Times New Roman" w:hAnsi="Times New Roman" w:cs="Times New Roman"/>
          <w:color w:val="444444"/>
          <w:sz w:val="18"/>
          <w:szCs w:val="18"/>
          <w:lang w:eastAsia="nl-NL"/>
        </w:rPr>
        <w:t xml:space="preserve"> boek gelezen en zag het als zijn opdracht die school te vinden.</w:t>
      </w:r>
    </w:p>
    <w:p w14:paraId="0A6BB5BC"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Op deze spirituele reis voorzag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in zijn onderhoud met de verkoop van kleden, maar ook met frauduleuze praktijken. Uiteindelijk werd hij zo succesvol dat hij miljonair werd.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zegt dat hij in 1897 in Afghanistan een moslimmysticus of Soefi ontmoette die hem voorstelde aan een oude man van de </w:t>
      </w:r>
      <w:proofErr w:type="spellStart"/>
      <w:r w:rsidRPr="007508CF">
        <w:rPr>
          <w:rFonts w:ascii="Times New Roman" w:eastAsia="Times New Roman" w:hAnsi="Times New Roman" w:cs="Times New Roman"/>
          <w:color w:val="444444"/>
          <w:sz w:val="18"/>
          <w:szCs w:val="18"/>
          <w:lang w:eastAsia="nl-NL"/>
        </w:rPr>
        <w:t>Sarmouni</w:t>
      </w:r>
      <w:proofErr w:type="spellEnd"/>
      <w:r w:rsidRPr="007508CF">
        <w:rPr>
          <w:rFonts w:ascii="Times New Roman" w:eastAsia="Times New Roman" w:hAnsi="Times New Roman" w:cs="Times New Roman"/>
          <w:color w:val="444444"/>
          <w:sz w:val="18"/>
          <w:szCs w:val="18"/>
          <w:lang w:eastAsia="nl-NL"/>
        </w:rPr>
        <w:t xml:space="preserve">, de sekte waarnaar hij op zoek was. Daar leerde hij onder andere over mystiek dansen, paranormale krachten en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Voor de </w:t>
      </w:r>
      <w:proofErr w:type="spellStart"/>
      <w:r w:rsidRPr="007508CF">
        <w:rPr>
          <w:rFonts w:ascii="Times New Roman" w:eastAsia="Times New Roman" w:hAnsi="Times New Roman" w:cs="Times New Roman"/>
          <w:color w:val="444444"/>
          <w:sz w:val="18"/>
          <w:szCs w:val="18"/>
          <w:lang w:eastAsia="nl-NL"/>
        </w:rPr>
        <w:t>Sarmouni’s</w:t>
      </w:r>
      <w:proofErr w:type="spellEnd"/>
      <w:r w:rsidRPr="007508CF">
        <w:rPr>
          <w:rFonts w:ascii="Times New Roman" w:eastAsia="Times New Roman" w:hAnsi="Times New Roman" w:cs="Times New Roman"/>
          <w:color w:val="444444"/>
          <w:sz w:val="18"/>
          <w:szCs w:val="18"/>
          <w:lang w:eastAsia="nl-NL"/>
        </w:rPr>
        <w:t xml:space="preserve"> was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een belangrijk middel om goddelijke voorspellingen te doen en levensprocessen - zoals ‘persoonlijke transformatie’ - te bewerken.</w:t>
      </w:r>
      <w:r w:rsidRPr="007508CF">
        <w:rPr>
          <w:rFonts w:ascii="Times New Roman" w:eastAsia="Times New Roman" w:hAnsi="Times New Roman" w:cs="Times New Roman"/>
          <w:color w:val="444444"/>
          <w:sz w:val="18"/>
          <w:szCs w:val="18"/>
          <w:bdr w:val="none" w:sz="0" w:space="0" w:color="auto" w:frame="1"/>
          <w:vertAlign w:val="superscript"/>
          <w:lang w:eastAsia="nl-NL"/>
        </w:rPr>
        <w:t>4</w:t>
      </w:r>
      <w:r w:rsidRPr="007508CF">
        <w:rPr>
          <w:rFonts w:ascii="Times New Roman" w:eastAsia="Times New Roman" w:hAnsi="Times New Roman" w:cs="Times New Roman"/>
          <w:color w:val="444444"/>
          <w:sz w:val="18"/>
          <w:szCs w:val="18"/>
          <w:lang w:eastAsia="nl-NL"/>
        </w:rPr>
        <w:t>Ze gebruikten het als een symbool van het bewuste en onbewuste in de mens.</w:t>
      </w:r>
      <w:r w:rsidRPr="007508CF">
        <w:rPr>
          <w:rFonts w:ascii="Times New Roman" w:eastAsia="Times New Roman" w:hAnsi="Times New Roman" w:cs="Times New Roman"/>
          <w:color w:val="444444"/>
          <w:sz w:val="18"/>
          <w:szCs w:val="18"/>
          <w:bdr w:val="none" w:sz="0" w:space="0" w:color="auto" w:frame="1"/>
          <w:vertAlign w:val="superscript"/>
          <w:lang w:eastAsia="nl-NL"/>
        </w:rPr>
        <w:t>5</w:t>
      </w:r>
    </w:p>
    <w:p w14:paraId="6127A4AB" w14:textId="7DD8FDA6"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b/>
          <w:bCs/>
          <w:color w:val="444444"/>
          <w:sz w:val="18"/>
          <w:szCs w:val="18"/>
          <w:bdr w:val="none" w:sz="0" w:space="0" w:color="auto" w:frame="1"/>
          <w:lang w:eastAsia="nl-NL"/>
        </w:rPr>
        <w:t> </w:t>
      </w:r>
      <w:r w:rsidRPr="007508CF">
        <w:rPr>
          <w:rFonts w:ascii="Times New Roman" w:eastAsia="Times New Roman" w:hAnsi="Times New Roman" w:cs="Times New Roman"/>
          <w:b/>
          <w:bCs/>
          <w:color w:val="444444"/>
          <w:sz w:val="18"/>
          <w:szCs w:val="18"/>
          <w:bdr w:val="none" w:sz="0" w:space="0" w:color="auto" w:frame="1"/>
          <w:lang w:eastAsia="nl-NL"/>
        </w:rPr>
        <w:fldChar w:fldCharType="begin"/>
      </w:r>
      <w:r w:rsidRPr="007508CF">
        <w:rPr>
          <w:rFonts w:ascii="Times New Roman" w:eastAsia="Times New Roman" w:hAnsi="Times New Roman" w:cs="Times New Roman"/>
          <w:b/>
          <w:bCs/>
          <w:color w:val="444444"/>
          <w:sz w:val="18"/>
          <w:szCs w:val="18"/>
          <w:bdr w:val="none" w:sz="0" w:space="0" w:color="auto" w:frame="1"/>
          <w:lang w:eastAsia="nl-NL"/>
        </w:rPr>
        <w:instrText xml:space="preserve"> INCLUDEPICTURE "https://www.stichting-promise.nl/images/stories/352_5.jpg" \* MERGEFORMATINET </w:instrText>
      </w:r>
      <w:r w:rsidRPr="007508CF">
        <w:rPr>
          <w:rFonts w:ascii="Times New Roman" w:eastAsia="Times New Roman" w:hAnsi="Times New Roman" w:cs="Times New Roman"/>
          <w:b/>
          <w:bCs/>
          <w:color w:val="444444"/>
          <w:sz w:val="18"/>
          <w:szCs w:val="18"/>
          <w:bdr w:val="none" w:sz="0" w:space="0" w:color="auto" w:frame="1"/>
          <w:lang w:eastAsia="nl-NL"/>
        </w:rPr>
        <w:fldChar w:fldCharType="separate"/>
      </w:r>
      <w:r w:rsidRPr="007508CF">
        <w:rPr>
          <w:rFonts w:ascii="Times New Roman" w:eastAsia="Times New Roman" w:hAnsi="Times New Roman" w:cs="Times New Roman"/>
          <w:b/>
          <w:bCs/>
          <w:color w:val="444444"/>
          <w:sz w:val="18"/>
          <w:szCs w:val="18"/>
          <w:bdr w:val="none" w:sz="0" w:space="0" w:color="auto" w:frame="1"/>
          <w:lang w:eastAsia="nl-NL"/>
        </w:rPr>
        <w:fldChar w:fldCharType="end"/>
      </w:r>
    </w:p>
    <w:p w14:paraId="48E516E0"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b/>
          <w:bCs/>
          <w:color w:val="444444"/>
          <w:sz w:val="18"/>
          <w:szCs w:val="18"/>
          <w:bdr w:val="none" w:sz="0" w:space="0" w:color="auto" w:frame="1"/>
          <w:lang w:eastAsia="nl-NL"/>
        </w:rPr>
        <w:t xml:space="preserve">De </w:t>
      </w:r>
      <w:proofErr w:type="spellStart"/>
      <w:r w:rsidRPr="007508CF">
        <w:rPr>
          <w:rFonts w:ascii="Times New Roman" w:eastAsia="Times New Roman" w:hAnsi="Times New Roman" w:cs="Times New Roman"/>
          <w:b/>
          <w:bCs/>
          <w:color w:val="444444"/>
          <w:sz w:val="18"/>
          <w:szCs w:val="18"/>
          <w:bdr w:val="none" w:sz="0" w:space="0" w:color="auto" w:frame="1"/>
          <w:lang w:eastAsia="nl-NL"/>
        </w:rPr>
        <w:t>Naqshbandi</w:t>
      </w:r>
      <w:proofErr w:type="spellEnd"/>
    </w:p>
    <w:p w14:paraId="17AB78A7"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Het gebruik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werd een belangrijk onderdeel van de spirituele leer van de ‘school van verlichting’ die hij later stichtte. Toen hij het </w:t>
      </w:r>
      <w:proofErr w:type="spellStart"/>
      <w:r w:rsidRPr="007508CF">
        <w:rPr>
          <w:rFonts w:ascii="Times New Roman" w:eastAsia="Times New Roman" w:hAnsi="Times New Roman" w:cs="Times New Roman"/>
          <w:color w:val="444444"/>
          <w:sz w:val="18"/>
          <w:szCs w:val="18"/>
          <w:lang w:eastAsia="nl-NL"/>
        </w:rPr>
        <w:t>Sarmouniklooster</w:t>
      </w:r>
      <w:proofErr w:type="spellEnd"/>
      <w:r w:rsidRPr="007508CF">
        <w:rPr>
          <w:rFonts w:ascii="Times New Roman" w:eastAsia="Times New Roman" w:hAnsi="Times New Roman" w:cs="Times New Roman"/>
          <w:color w:val="444444"/>
          <w:sz w:val="18"/>
          <w:szCs w:val="18"/>
          <w:lang w:eastAsia="nl-NL"/>
        </w:rPr>
        <w:t xml:space="preserve"> verliet, richtte hij een groep op genaamd ‘De zoekers van de waarheid’, die zich bezighield met het zoeken naar het ‘volle’ bewustzijn.</w:t>
      </w:r>
      <w:r w:rsidRPr="007508CF">
        <w:rPr>
          <w:rFonts w:ascii="Times New Roman" w:eastAsia="Times New Roman" w:hAnsi="Times New Roman" w:cs="Times New Roman"/>
          <w:color w:val="444444"/>
          <w:sz w:val="18"/>
          <w:szCs w:val="18"/>
          <w:bdr w:val="none" w:sz="0" w:space="0" w:color="auto" w:frame="1"/>
          <w:vertAlign w:val="superscript"/>
          <w:lang w:eastAsia="nl-NL"/>
        </w:rPr>
        <w:t>6</w:t>
      </w:r>
      <w:r w:rsidRPr="007508CF">
        <w:rPr>
          <w:rFonts w:ascii="Times New Roman" w:eastAsia="Times New Roman" w:hAnsi="Times New Roman" w:cs="Times New Roman"/>
          <w:color w:val="444444"/>
          <w:sz w:val="18"/>
          <w:szCs w:val="18"/>
          <w:lang w:eastAsia="nl-NL"/>
        </w:rPr>
        <w:t xml:space="preserve">Ze berichtten van hun reis naar Tibet en hun contacten met ‘De ontwaakte binnenste cirkel’ en leerden van de </w:t>
      </w:r>
      <w:proofErr w:type="spellStart"/>
      <w:r w:rsidRPr="007508CF">
        <w:rPr>
          <w:rFonts w:ascii="Times New Roman" w:eastAsia="Times New Roman" w:hAnsi="Times New Roman" w:cs="Times New Roman"/>
          <w:color w:val="444444"/>
          <w:sz w:val="18"/>
          <w:szCs w:val="18"/>
          <w:lang w:eastAsia="nl-NL"/>
        </w:rPr>
        <w:t>Tulka’s</w:t>
      </w:r>
      <w:proofErr w:type="spellEnd"/>
      <w:r w:rsidRPr="007508CF">
        <w:rPr>
          <w:rFonts w:ascii="Times New Roman" w:eastAsia="Times New Roman" w:hAnsi="Times New Roman" w:cs="Times New Roman"/>
          <w:color w:val="444444"/>
          <w:sz w:val="18"/>
          <w:szCs w:val="18"/>
          <w:lang w:eastAsia="nl-NL"/>
        </w:rPr>
        <w:t>, zogenaamde gereïncarneerde Tibetaanse monniken.</w:t>
      </w:r>
      <w:r w:rsidRPr="007508CF">
        <w:rPr>
          <w:rFonts w:ascii="Times New Roman" w:eastAsia="Times New Roman" w:hAnsi="Times New Roman" w:cs="Times New Roman"/>
          <w:color w:val="444444"/>
          <w:sz w:val="18"/>
          <w:szCs w:val="18"/>
          <w:bdr w:val="none" w:sz="0" w:space="0" w:color="auto" w:frame="1"/>
          <w:vertAlign w:val="superscript"/>
          <w:lang w:eastAsia="nl-NL"/>
        </w:rPr>
        <w:t>7</w:t>
      </w:r>
    </w:p>
    <w:p w14:paraId="28405A03"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Later bezocht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Mekka en Medina, de centra van de Islam, maar daar vond hij de innerlijke waarheid ook niet. Vandaar ging hij naar </w:t>
      </w:r>
      <w:proofErr w:type="spellStart"/>
      <w:r w:rsidRPr="007508CF">
        <w:rPr>
          <w:rFonts w:ascii="Times New Roman" w:eastAsia="Times New Roman" w:hAnsi="Times New Roman" w:cs="Times New Roman"/>
          <w:color w:val="444444"/>
          <w:sz w:val="18"/>
          <w:szCs w:val="18"/>
          <w:lang w:eastAsia="nl-NL"/>
        </w:rPr>
        <w:t>Bokhara</w:t>
      </w:r>
      <w:proofErr w:type="spellEnd"/>
      <w:r w:rsidRPr="007508CF">
        <w:rPr>
          <w:rFonts w:ascii="Times New Roman" w:eastAsia="Times New Roman" w:hAnsi="Times New Roman" w:cs="Times New Roman"/>
          <w:color w:val="444444"/>
          <w:sz w:val="18"/>
          <w:szCs w:val="18"/>
          <w:lang w:eastAsia="nl-NL"/>
        </w:rPr>
        <w:t xml:space="preserve">, waar de </w:t>
      </w:r>
      <w:proofErr w:type="spellStart"/>
      <w:r w:rsidRPr="007508CF">
        <w:rPr>
          <w:rFonts w:ascii="Times New Roman" w:eastAsia="Times New Roman" w:hAnsi="Times New Roman" w:cs="Times New Roman"/>
          <w:color w:val="444444"/>
          <w:sz w:val="18"/>
          <w:szCs w:val="18"/>
          <w:lang w:eastAsia="nl-NL"/>
        </w:rPr>
        <w:t>Bahaudin</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Naqshbandi</w:t>
      </w:r>
      <w:proofErr w:type="spellEnd"/>
      <w:r w:rsidRPr="007508CF">
        <w:rPr>
          <w:rFonts w:ascii="Times New Roman" w:eastAsia="Times New Roman" w:hAnsi="Times New Roman" w:cs="Times New Roman"/>
          <w:color w:val="444444"/>
          <w:sz w:val="18"/>
          <w:szCs w:val="18"/>
          <w:lang w:eastAsia="nl-NL"/>
        </w:rPr>
        <w:t xml:space="preserve"> (Soefi’s) leefden.</w:t>
      </w:r>
      <w:r w:rsidRPr="007508CF">
        <w:rPr>
          <w:rFonts w:ascii="Times New Roman" w:eastAsia="Times New Roman" w:hAnsi="Times New Roman" w:cs="Times New Roman"/>
          <w:color w:val="444444"/>
          <w:sz w:val="18"/>
          <w:szCs w:val="18"/>
          <w:bdr w:val="none" w:sz="0" w:space="0" w:color="auto" w:frame="1"/>
          <w:vertAlign w:val="superscript"/>
          <w:lang w:eastAsia="nl-NL"/>
        </w:rPr>
        <w:t>8</w:t>
      </w:r>
      <w:r w:rsidRPr="007508CF">
        <w:rPr>
          <w:rFonts w:ascii="Times New Roman" w:eastAsia="Times New Roman" w:hAnsi="Times New Roman" w:cs="Times New Roman"/>
          <w:color w:val="444444"/>
          <w:sz w:val="18"/>
          <w:szCs w:val="18"/>
          <w:lang w:eastAsia="nl-NL"/>
        </w:rPr>
        <w:t xml:space="preserve">Deze Soefi’s, ook wel genaamd de </w:t>
      </w:r>
      <w:proofErr w:type="spellStart"/>
      <w:r w:rsidRPr="007508CF">
        <w:rPr>
          <w:rFonts w:ascii="Times New Roman" w:eastAsia="Times New Roman" w:hAnsi="Times New Roman" w:cs="Times New Roman"/>
          <w:color w:val="444444"/>
          <w:sz w:val="18"/>
          <w:szCs w:val="18"/>
          <w:lang w:eastAsia="nl-NL"/>
        </w:rPr>
        <w:t>Khwajagan</w:t>
      </w:r>
      <w:proofErr w:type="spellEnd"/>
      <w:r w:rsidRPr="007508CF">
        <w:rPr>
          <w:rFonts w:ascii="Times New Roman" w:eastAsia="Times New Roman" w:hAnsi="Times New Roman" w:cs="Times New Roman"/>
          <w:color w:val="444444"/>
          <w:sz w:val="18"/>
          <w:szCs w:val="18"/>
          <w:lang w:eastAsia="nl-NL"/>
        </w:rPr>
        <w:t xml:space="preserve"> of ‘Meesters van Wijsheid’, beweerden dat ze een wereldbroederschap gevormd hadden met leden van alle naties en religies; ze leerden dat iedereen verenigd is in de ‘god der waarheid’.</w:t>
      </w:r>
    </w:p>
    <w:p w14:paraId="47C9F989" w14:textId="67A534BF"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The </w:t>
      </w:r>
      <w:proofErr w:type="spellStart"/>
      <w:r w:rsidRPr="007508CF">
        <w:rPr>
          <w:rFonts w:ascii="Times New Roman" w:eastAsia="Times New Roman" w:hAnsi="Times New Roman" w:cs="Times New Roman"/>
          <w:color w:val="444444"/>
          <w:sz w:val="18"/>
          <w:szCs w:val="18"/>
          <w:lang w:eastAsia="nl-NL"/>
        </w:rPr>
        <w:t>Naqshbandi</w:t>
      </w:r>
      <w:proofErr w:type="spellEnd"/>
      <w:r w:rsidRPr="007508CF">
        <w:rPr>
          <w:rFonts w:ascii="Times New Roman" w:eastAsia="Times New Roman" w:hAnsi="Times New Roman" w:cs="Times New Roman"/>
          <w:color w:val="444444"/>
          <w:sz w:val="18"/>
          <w:szCs w:val="18"/>
          <w:lang w:eastAsia="nl-NL"/>
        </w:rPr>
        <w:t xml:space="preserve"> hadden een binnenste cirkel gevormd van hoogontwikkelde mensen met een bijzondere kennis, dit is typisch voor Centraal-Azië. Ze ‘waken over het menselijk ras’ en ‘bepalen de loop van de geschiedenis’ voor het menselijke ras. De </w:t>
      </w:r>
      <w:proofErr w:type="spellStart"/>
      <w:r w:rsidRPr="007508CF">
        <w:rPr>
          <w:rFonts w:ascii="Times New Roman" w:eastAsia="Times New Roman" w:hAnsi="Times New Roman" w:cs="Times New Roman"/>
          <w:color w:val="444444"/>
          <w:sz w:val="18"/>
          <w:szCs w:val="18"/>
          <w:lang w:eastAsia="nl-NL"/>
        </w:rPr>
        <w:t>Naqshbandi</w:t>
      </w:r>
      <w:proofErr w:type="spellEnd"/>
      <w:r w:rsidRPr="007508CF">
        <w:rPr>
          <w:rFonts w:ascii="Times New Roman" w:eastAsia="Times New Roman" w:hAnsi="Times New Roman" w:cs="Times New Roman"/>
          <w:color w:val="444444"/>
          <w:sz w:val="18"/>
          <w:szCs w:val="18"/>
          <w:lang w:eastAsia="nl-NL"/>
        </w:rPr>
        <w:t xml:space="preserve"> geloofden ook in een zich steeds herhalende spirituele hiërarchie die geleid werd door de </w:t>
      </w:r>
      <w:proofErr w:type="spellStart"/>
      <w:r w:rsidRPr="007508CF">
        <w:rPr>
          <w:rFonts w:ascii="Times New Roman" w:eastAsia="Times New Roman" w:hAnsi="Times New Roman" w:cs="Times New Roman"/>
          <w:color w:val="444444"/>
          <w:sz w:val="18"/>
          <w:szCs w:val="18"/>
          <w:lang w:eastAsia="nl-NL"/>
        </w:rPr>
        <w:t>Kuth</w:t>
      </w:r>
      <w:proofErr w:type="spellEnd"/>
      <w:r w:rsidRPr="007508CF">
        <w:rPr>
          <w:rFonts w:ascii="Times New Roman" w:eastAsia="Times New Roman" w:hAnsi="Times New Roman" w:cs="Times New Roman"/>
          <w:color w:val="444444"/>
          <w:sz w:val="18"/>
          <w:szCs w:val="18"/>
          <w:lang w:eastAsia="nl-NL"/>
        </w:rPr>
        <w:t xml:space="preserve"> I </w:t>
      </w:r>
      <w:proofErr w:type="spellStart"/>
      <w:r w:rsidRPr="007508CF">
        <w:rPr>
          <w:rFonts w:ascii="Times New Roman" w:eastAsia="Times New Roman" w:hAnsi="Times New Roman" w:cs="Times New Roman"/>
          <w:color w:val="444444"/>
          <w:sz w:val="18"/>
          <w:szCs w:val="18"/>
          <w:lang w:eastAsia="nl-NL"/>
        </w:rPr>
        <w:t>Zaman</w:t>
      </w:r>
      <w:proofErr w:type="spellEnd"/>
      <w:r w:rsidRPr="007508CF">
        <w:rPr>
          <w:rFonts w:ascii="Times New Roman" w:eastAsia="Times New Roman" w:hAnsi="Times New Roman" w:cs="Times New Roman"/>
          <w:color w:val="444444"/>
          <w:sz w:val="18"/>
          <w:szCs w:val="18"/>
          <w:lang w:eastAsia="nl-NL"/>
        </w:rPr>
        <w:t xml:space="preserve">, of stam van de tijd, een persoonlijke geest die openbaringen ontving met een goddelijk doel. De geesten gaven deze openbaringen door aan mensen via andere geesten die </w:t>
      </w:r>
      <w:proofErr w:type="spellStart"/>
      <w:r w:rsidRPr="007508CF">
        <w:rPr>
          <w:rFonts w:ascii="Times New Roman" w:eastAsia="Times New Roman" w:hAnsi="Times New Roman" w:cs="Times New Roman"/>
          <w:color w:val="444444"/>
          <w:sz w:val="18"/>
          <w:szCs w:val="18"/>
          <w:lang w:eastAsia="nl-NL"/>
        </w:rPr>
        <w:t>Abdal</w:t>
      </w:r>
      <w:proofErr w:type="spellEnd"/>
      <w:r w:rsidRPr="007508CF">
        <w:rPr>
          <w:rFonts w:ascii="Times New Roman" w:eastAsia="Times New Roman" w:hAnsi="Times New Roman" w:cs="Times New Roman"/>
          <w:color w:val="444444"/>
          <w:sz w:val="18"/>
          <w:szCs w:val="18"/>
          <w:lang w:eastAsia="nl-NL"/>
        </w:rPr>
        <w:t xml:space="preserve"> of ‘De </w:t>
      </w:r>
      <w:r w:rsidR="00DC6E0E" w:rsidRPr="007508CF">
        <w:rPr>
          <w:rFonts w:ascii="Times New Roman" w:eastAsia="Times New Roman" w:hAnsi="Times New Roman" w:cs="Times New Roman"/>
          <w:color w:val="444444"/>
          <w:sz w:val="18"/>
          <w:szCs w:val="18"/>
          <w:lang w:eastAsia="nl-NL"/>
        </w:rPr>
        <w:t>getransformeerde</w:t>
      </w:r>
      <w:r w:rsidRPr="007508CF">
        <w:rPr>
          <w:rFonts w:ascii="Times New Roman" w:eastAsia="Times New Roman" w:hAnsi="Times New Roman" w:cs="Times New Roman"/>
          <w:color w:val="444444"/>
          <w:sz w:val="18"/>
          <w:szCs w:val="18"/>
          <w:lang w:eastAsia="nl-NL"/>
        </w:rPr>
        <w:t>’ genoemd werden.</w:t>
      </w:r>
      <w:r w:rsidRPr="007508CF">
        <w:rPr>
          <w:rFonts w:ascii="Times New Roman" w:eastAsia="Times New Roman" w:hAnsi="Times New Roman" w:cs="Times New Roman"/>
          <w:color w:val="444444"/>
          <w:sz w:val="18"/>
          <w:szCs w:val="18"/>
          <w:bdr w:val="none" w:sz="0" w:space="0" w:color="auto" w:frame="1"/>
          <w:vertAlign w:val="superscript"/>
          <w:lang w:eastAsia="nl-NL"/>
        </w:rPr>
        <w:t>9</w:t>
      </w:r>
    </w:p>
    <w:p w14:paraId="2A76CB72"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en zijn volgelingen geloofden dat deze geesten van een hoger bewustzijn dan mensen zijn en dat ze verantwoordelijk zijn voor planetaire harmonie en evolutie, hoewel het niet hun werk is individuen te bevrijden.</w:t>
      </w:r>
      <w:r w:rsidRPr="007508CF">
        <w:rPr>
          <w:rFonts w:ascii="Times New Roman" w:eastAsia="Times New Roman" w:hAnsi="Times New Roman" w:cs="Times New Roman"/>
          <w:color w:val="444444"/>
          <w:sz w:val="18"/>
          <w:szCs w:val="18"/>
          <w:bdr w:val="none" w:sz="0" w:space="0" w:color="auto" w:frame="1"/>
          <w:vertAlign w:val="superscript"/>
          <w:lang w:eastAsia="nl-NL"/>
        </w:rPr>
        <w:t>10</w:t>
      </w:r>
      <w:r w:rsidRPr="007508CF">
        <w:rPr>
          <w:rFonts w:ascii="Times New Roman" w:eastAsia="Times New Roman" w:hAnsi="Times New Roman" w:cs="Times New Roman"/>
          <w:color w:val="444444"/>
          <w:sz w:val="18"/>
          <w:szCs w:val="18"/>
          <w:lang w:eastAsia="nl-NL"/>
        </w:rPr>
        <w:t xml:space="preserve">Ondanks hun potentiële vijandigheid en gewelddadigheid bleven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en zijn volgelingen contact houden met deze geesten. Iedereen die bekend is met het gedachtengoed van madame </w:t>
      </w:r>
      <w:proofErr w:type="spellStart"/>
      <w:r w:rsidRPr="007508CF">
        <w:rPr>
          <w:rFonts w:ascii="Times New Roman" w:eastAsia="Times New Roman" w:hAnsi="Times New Roman" w:cs="Times New Roman"/>
          <w:color w:val="444444"/>
          <w:sz w:val="18"/>
          <w:szCs w:val="18"/>
          <w:lang w:eastAsia="nl-NL"/>
        </w:rPr>
        <w:t>Blavatsky</w:t>
      </w:r>
      <w:proofErr w:type="spellEnd"/>
      <w:r w:rsidRPr="007508CF">
        <w:rPr>
          <w:rFonts w:ascii="Times New Roman" w:eastAsia="Times New Roman" w:hAnsi="Times New Roman" w:cs="Times New Roman"/>
          <w:color w:val="444444"/>
          <w:sz w:val="18"/>
          <w:szCs w:val="18"/>
          <w:lang w:eastAsia="nl-NL"/>
        </w:rPr>
        <w:t xml:space="preserve"> en de theosofie zal de door haar genoemde ‘hoog geëvolueerde meesters’ herkennen.</w:t>
      </w:r>
      <w:r w:rsidRPr="007508CF">
        <w:rPr>
          <w:rFonts w:ascii="Times New Roman" w:eastAsia="Times New Roman" w:hAnsi="Times New Roman" w:cs="Times New Roman"/>
          <w:color w:val="444444"/>
          <w:sz w:val="18"/>
          <w:szCs w:val="18"/>
          <w:bdr w:val="none" w:sz="0" w:space="0" w:color="auto" w:frame="1"/>
          <w:vertAlign w:val="superscript"/>
          <w:lang w:eastAsia="nl-NL"/>
        </w:rPr>
        <w:t>11</w:t>
      </w:r>
      <w:r w:rsidRPr="007508CF">
        <w:rPr>
          <w:rFonts w:ascii="Times New Roman" w:eastAsia="Times New Roman" w:hAnsi="Times New Roman" w:cs="Times New Roman"/>
          <w:color w:val="444444"/>
          <w:sz w:val="18"/>
          <w:szCs w:val="18"/>
          <w:lang w:eastAsia="nl-NL"/>
        </w:rPr>
        <w:t xml:space="preserve">Waarschijnlijk heeft ze uit dezelfde bronnen in Centraal-Azië geput, waar ze ongeveer dertig jaar voor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doorheen reisde.</w:t>
      </w:r>
    </w:p>
    <w:p w14:paraId="2A67A39D"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De </w:t>
      </w:r>
      <w:proofErr w:type="spellStart"/>
      <w:r w:rsidRPr="007508CF">
        <w:rPr>
          <w:rFonts w:ascii="Times New Roman" w:eastAsia="Times New Roman" w:hAnsi="Times New Roman" w:cs="Times New Roman"/>
          <w:color w:val="444444"/>
          <w:sz w:val="18"/>
          <w:szCs w:val="18"/>
          <w:lang w:eastAsia="nl-NL"/>
        </w:rPr>
        <w:t>Naqshbandi</w:t>
      </w:r>
      <w:proofErr w:type="spellEnd"/>
      <w:r w:rsidRPr="007508CF">
        <w:rPr>
          <w:rFonts w:ascii="Times New Roman" w:eastAsia="Times New Roman" w:hAnsi="Times New Roman" w:cs="Times New Roman"/>
          <w:color w:val="444444"/>
          <w:sz w:val="18"/>
          <w:szCs w:val="18"/>
          <w:lang w:eastAsia="nl-NL"/>
        </w:rPr>
        <w:t xml:space="preserve"> hadden ook gnostische leerstellingen. Ze leerden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dat geloof was opgebouwd uit ‘begrip’. Dit was de essentie van diep doorleefde informatie die verkregen was uit alle persoonlijke ervaringen. Alleen ‘begrip’ of ‘essentie’ kan tot god leiden en informatie voor de ziel verwerven.</w:t>
      </w:r>
      <w:r w:rsidRPr="007508CF">
        <w:rPr>
          <w:rFonts w:ascii="Times New Roman" w:eastAsia="Times New Roman" w:hAnsi="Times New Roman" w:cs="Times New Roman"/>
          <w:color w:val="444444"/>
          <w:sz w:val="18"/>
          <w:szCs w:val="18"/>
          <w:bdr w:val="none" w:sz="0" w:space="0" w:color="auto" w:frame="1"/>
          <w:vertAlign w:val="superscript"/>
          <w:lang w:eastAsia="nl-NL"/>
        </w:rPr>
        <w:t>12</w:t>
      </w:r>
      <w:r w:rsidRPr="007508CF">
        <w:rPr>
          <w:rFonts w:ascii="Times New Roman" w:eastAsia="Times New Roman" w:hAnsi="Times New Roman" w:cs="Times New Roman"/>
          <w:color w:val="444444"/>
          <w:sz w:val="18"/>
          <w:szCs w:val="18"/>
          <w:lang w:eastAsia="nl-NL"/>
        </w:rPr>
        <w:t xml:space="preserve">Deze benadering plaatste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in het gnostische kamp en dus tegenover het </w:t>
      </w:r>
      <w:proofErr w:type="spellStart"/>
      <w:r w:rsidRPr="007508CF">
        <w:rPr>
          <w:rFonts w:ascii="Times New Roman" w:eastAsia="Times New Roman" w:hAnsi="Times New Roman" w:cs="Times New Roman"/>
          <w:color w:val="444444"/>
          <w:sz w:val="18"/>
          <w:szCs w:val="18"/>
          <w:lang w:eastAsia="nl-NL"/>
        </w:rPr>
        <w:t>bijbelse</w:t>
      </w:r>
      <w:proofErr w:type="spellEnd"/>
      <w:r w:rsidRPr="007508CF">
        <w:rPr>
          <w:rFonts w:ascii="Times New Roman" w:eastAsia="Times New Roman" w:hAnsi="Times New Roman" w:cs="Times New Roman"/>
          <w:color w:val="444444"/>
          <w:sz w:val="18"/>
          <w:szCs w:val="18"/>
          <w:lang w:eastAsia="nl-NL"/>
        </w:rPr>
        <w:t xml:space="preserve"> christendom.          Want voor christenen is geloof een gave van God die beschikbaar is voor alle mensen, intelligente of onderontwikkelde mensen, oude of jonge mensen, onafhankelijk van het zogenaamde ‘begrip’. In plaats van menselijk begrip dat tot God leidt, is het God zelf die naar de mensen gekomen is en aanbiedt om te komen wonen in de harten van mensen door de Heilige Geest.</w:t>
      </w:r>
    </w:p>
    <w:p w14:paraId="64FC97A6" w14:textId="66648621"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p>
    <w:p w14:paraId="49529E6F"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in het Westen</w:t>
      </w:r>
    </w:p>
    <w:p w14:paraId="0194EE15"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Na jaren door Azië te hebben gereisd, keerde de miljonair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in 1912 terug naar Rusland. In Moskou richtte hij een instituut op voor harmonieuze ontwikkeling van de mens. Hij wordt door een van de huidige Nederlandse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(en NLP) trainers, ex-schaatser Jorrit Jorritsma de ‘Russische Socrates’ genoemd.</w:t>
      </w:r>
    </w:p>
    <w:p w14:paraId="497E425E"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lastRenderedPageBreak/>
        <w:t xml:space="preserve">            Volgens Rob Nanninga in het blad </w:t>
      </w:r>
      <w:proofErr w:type="spellStart"/>
      <w:r w:rsidRPr="007508CF">
        <w:rPr>
          <w:rFonts w:ascii="Times New Roman" w:eastAsia="Times New Roman" w:hAnsi="Times New Roman" w:cs="Times New Roman"/>
          <w:color w:val="444444"/>
          <w:sz w:val="18"/>
          <w:szCs w:val="18"/>
          <w:lang w:eastAsia="nl-NL"/>
        </w:rPr>
        <w:t>Skepter</w:t>
      </w:r>
      <w:proofErr w:type="spellEnd"/>
      <w:r w:rsidRPr="007508CF">
        <w:rPr>
          <w:rFonts w:ascii="Times New Roman" w:eastAsia="Times New Roman" w:hAnsi="Times New Roman" w:cs="Times New Roman"/>
          <w:color w:val="444444"/>
          <w:sz w:val="18"/>
          <w:szCs w:val="18"/>
          <w:lang w:eastAsia="nl-NL"/>
        </w:rPr>
        <w:t xml:space="preserve"> (juni 2000) beschouwde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‘mensen als machines of automaten die louter reageren op externe prikkels. Ze beschikken niet over een duurzaam ‘ik’ en hebben geen controle over hun handelingen, gevoelens en gedachten. Vooral de maan heeft de mensheid in haar greep. Zij is een wezen dat zich voedt met de levensenergie die vrijkomt bij de dood van een organisme. Zielen van overledenen worden door de maan aangetrokken en stellen haar in staat zich te ontwikkelen tot een soort aarde. De grote massa der mensheid verkeert in een toestand van slaap. Slechts enkelen kunnen hieruit ontwaken door zich te onderwerpen aan een strenge leermeester die hen de noodzakelijke psychische schokken toedient</w:t>
      </w:r>
      <w:proofErr w:type="gramStart"/>
      <w:r w:rsidRPr="007508CF">
        <w:rPr>
          <w:rFonts w:ascii="Times New Roman" w:eastAsia="Times New Roman" w:hAnsi="Times New Roman" w:cs="Times New Roman"/>
          <w:color w:val="444444"/>
          <w:sz w:val="18"/>
          <w:szCs w:val="18"/>
          <w:lang w:eastAsia="nl-NL"/>
        </w:rPr>
        <w:t>’(</w:t>
      </w:r>
      <w:proofErr w:type="gramEnd"/>
      <w:r w:rsidRPr="007508CF">
        <w:rPr>
          <w:rFonts w:ascii="Times New Roman" w:eastAsia="Times New Roman" w:hAnsi="Times New Roman" w:cs="Times New Roman"/>
          <w:color w:val="444444"/>
          <w:sz w:val="18"/>
          <w:szCs w:val="18"/>
          <w:lang w:eastAsia="nl-NL"/>
        </w:rPr>
        <w:t>einde citaat).</w:t>
      </w:r>
    </w:p>
    <w:p w14:paraId="0BC4E678"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Moskou bleek in die tijd een slechte plaats voor miljonairs te zijn. Via Armenië (1915) reisde hij naar Istanbul, Berlijn en Dresden om ten slotte in Frankrijk te eindigen. Hier kocht hij met steun van zijn rijke bewonderaars een Frans kasteel in </w:t>
      </w:r>
      <w:proofErr w:type="spellStart"/>
      <w:r w:rsidRPr="007508CF">
        <w:rPr>
          <w:rFonts w:ascii="Times New Roman" w:eastAsia="Times New Roman" w:hAnsi="Times New Roman" w:cs="Times New Roman"/>
          <w:color w:val="444444"/>
          <w:sz w:val="18"/>
          <w:szCs w:val="18"/>
          <w:lang w:eastAsia="nl-NL"/>
        </w:rPr>
        <w:t>Fotainebleau</w:t>
      </w:r>
      <w:proofErr w:type="spellEnd"/>
      <w:r w:rsidRPr="007508CF">
        <w:rPr>
          <w:rFonts w:ascii="Times New Roman" w:eastAsia="Times New Roman" w:hAnsi="Times New Roman" w:cs="Times New Roman"/>
          <w:color w:val="444444"/>
          <w:sz w:val="18"/>
          <w:szCs w:val="18"/>
          <w:lang w:eastAsia="nl-NL"/>
        </w:rPr>
        <w:t xml:space="preserve"> waar hij een nieuw centrum voor harmonieuze ontwikkeling opende. Hier leerde hij zijn studenten ‘esoterisch christen zijn’. Door zijn soefi-geïnspireerde leer beweerde hij dat ieder mens drie persoonlijke centra had:</w:t>
      </w:r>
    </w:p>
    <w:p w14:paraId="1BCA5220" w14:textId="77777777" w:rsidR="007508CF" w:rsidRPr="007508CF" w:rsidRDefault="007508CF" w:rsidP="007508CF">
      <w:pPr>
        <w:numPr>
          <w:ilvl w:val="0"/>
          <w:numId w:val="1"/>
        </w:numPr>
        <w:spacing w:after="0" w:line="408" w:lineRule="atLeast"/>
        <w:ind w:left="795"/>
        <w:rPr>
          <w:rFonts w:ascii="Times New Roman" w:eastAsia="Times New Roman" w:hAnsi="Times New Roman" w:cs="Times New Roman"/>
          <w:color w:val="444444"/>
          <w:sz w:val="18"/>
          <w:szCs w:val="18"/>
          <w:lang w:eastAsia="nl-NL"/>
        </w:rPr>
      </w:pPr>
      <w:proofErr w:type="gramStart"/>
      <w:r w:rsidRPr="007508CF">
        <w:rPr>
          <w:rFonts w:ascii="Times New Roman" w:eastAsia="Times New Roman" w:hAnsi="Times New Roman" w:cs="Times New Roman"/>
          <w:color w:val="444444"/>
          <w:sz w:val="18"/>
          <w:szCs w:val="18"/>
          <w:lang w:eastAsia="nl-NL"/>
        </w:rPr>
        <w:t>het</w:t>
      </w:r>
      <w:proofErr w:type="gramEnd"/>
      <w:r w:rsidRPr="007508CF">
        <w:rPr>
          <w:rFonts w:ascii="Times New Roman" w:eastAsia="Times New Roman" w:hAnsi="Times New Roman" w:cs="Times New Roman"/>
          <w:color w:val="444444"/>
          <w:sz w:val="18"/>
          <w:szCs w:val="18"/>
          <w:lang w:eastAsia="nl-NL"/>
        </w:rPr>
        <w:t xml:space="preserve"> mentale, gelokaliseerd in het hoofd (</w:t>
      </w:r>
      <w:proofErr w:type="spellStart"/>
      <w:r w:rsidRPr="007508CF">
        <w:rPr>
          <w:rFonts w:ascii="Times New Roman" w:eastAsia="Times New Roman" w:hAnsi="Times New Roman" w:cs="Times New Roman"/>
          <w:color w:val="444444"/>
          <w:sz w:val="18"/>
          <w:szCs w:val="18"/>
          <w:lang w:eastAsia="nl-NL"/>
        </w:rPr>
        <w:t>path</w:t>
      </w:r>
      <w:proofErr w:type="spellEnd"/>
      <w:r w:rsidRPr="007508CF">
        <w:rPr>
          <w:rFonts w:ascii="Times New Roman" w:eastAsia="Times New Roman" w:hAnsi="Times New Roman" w:cs="Times New Roman"/>
          <w:color w:val="444444"/>
          <w:sz w:val="18"/>
          <w:szCs w:val="18"/>
          <w:lang w:eastAsia="nl-NL"/>
        </w:rPr>
        <w:t>);</w:t>
      </w:r>
    </w:p>
    <w:p w14:paraId="3BBD68DF" w14:textId="77777777" w:rsidR="007508CF" w:rsidRPr="007508CF" w:rsidRDefault="007508CF" w:rsidP="007508CF">
      <w:pPr>
        <w:numPr>
          <w:ilvl w:val="1"/>
          <w:numId w:val="1"/>
        </w:numPr>
        <w:spacing w:after="0" w:line="408" w:lineRule="atLeast"/>
        <w:ind w:left="1590"/>
        <w:rPr>
          <w:rFonts w:ascii="Times New Roman" w:eastAsia="Times New Roman" w:hAnsi="Times New Roman" w:cs="Times New Roman"/>
          <w:color w:val="444444"/>
          <w:sz w:val="18"/>
          <w:szCs w:val="18"/>
          <w:lang w:eastAsia="nl-NL"/>
        </w:rPr>
      </w:pPr>
      <w:proofErr w:type="gramStart"/>
      <w:r w:rsidRPr="007508CF">
        <w:rPr>
          <w:rFonts w:ascii="Times New Roman" w:eastAsia="Times New Roman" w:hAnsi="Times New Roman" w:cs="Times New Roman"/>
          <w:color w:val="444444"/>
          <w:sz w:val="18"/>
          <w:szCs w:val="18"/>
          <w:lang w:eastAsia="nl-NL"/>
        </w:rPr>
        <w:t>het</w:t>
      </w:r>
      <w:proofErr w:type="gramEnd"/>
      <w:r w:rsidRPr="007508CF">
        <w:rPr>
          <w:rFonts w:ascii="Times New Roman" w:eastAsia="Times New Roman" w:hAnsi="Times New Roman" w:cs="Times New Roman"/>
          <w:color w:val="444444"/>
          <w:sz w:val="18"/>
          <w:szCs w:val="18"/>
          <w:lang w:eastAsia="nl-NL"/>
        </w:rPr>
        <w:t xml:space="preserve"> emotionele gelokaliseerd in het hart (</w:t>
      </w:r>
      <w:proofErr w:type="spellStart"/>
      <w:r w:rsidRPr="007508CF">
        <w:rPr>
          <w:rFonts w:ascii="Times New Roman" w:eastAsia="Times New Roman" w:hAnsi="Times New Roman" w:cs="Times New Roman"/>
          <w:color w:val="444444"/>
          <w:sz w:val="18"/>
          <w:szCs w:val="18"/>
          <w:lang w:eastAsia="nl-NL"/>
        </w:rPr>
        <w:t>oth</w:t>
      </w:r>
      <w:proofErr w:type="spellEnd"/>
      <w:r w:rsidRPr="007508CF">
        <w:rPr>
          <w:rFonts w:ascii="Times New Roman" w:eastAsia="Times New Roman" w:hAnsi="Times New Roman" w:cs="Times New Roman"/>
          <w:color w:val="444444"/>
          <w:sz w:val="18"/>
          <w:szCs w:val="18"/>
          <w:lang w:eastAsia="nl-NL"/>
        </w:rPr>
        <w:t>);</w:t>
      </w:r>
    </w:p>
    <w:p w14:paraId="6C6D0548" w14:textId="77777777" w:rsidR="007508CF" w:rsidRPr="007508CF" w:rsidRDefault="007508CF" w:rsidP="007508CF">
      <w:pPr>
        <w:numPr>
          <w:ilvl w:val="1"/>
          <w:numId w:val="1"/>
        </w:numPr>
        <w:spacing w:after="0" w:line="408" w:lineRule="atLeast"/>
        <w:ind w:left="1590"/>
        <w:rPr>
          <w:rFonts w:ascii="Times New Roman" w:eastAsia="Times New Roman" w:hAnsi="Times New Roman" w:cs="Times New Roman"/>
          <w:color w:val="444444"/>
          <w:sz w:val="18"/>
          <w:szCs w:val="18"/>
          <w:lang w:eastAsia="nl-NL"/>
        </w:rPr>
      </w:pPr>
      <w:proofErr w:type="gramStart"/>
      <w:r w:rsidRPr="007508CF">
        <w:rPr>
          <w:rFonts w:ascii="Times New Roman" w:eastAsia="Times New Roman" w:hAnsi="Times New Roman" w:cs="Times New Roman"/>
          <w:color w:val="444444"/>
          <w:sz w:val="18"/>
          <w:szCs w:val="18"/>
          <w:lang w:eastAsia="nl-NL"/>
        </w:rPr>
        <w:t>het</w:t>
      </w:r>
      <w:proofErr w:type="gramEnd"/>
      <w:r w:rsidRPr="007508CF">
        <w:rPr>
          <w:rFonts w:ascii="Times New Roman" w:eastAsia="Times New Roman" w:hAnsi="Times New Roman" w:cs="Times New Roman"/>
          <w:color w:val="444444"/>
          <w:sz w:val="18"/>
          <w:szCs w:val="18"/>
          <w:lang w:eastAsia="nl-NL"/>
        </w:rPr>
        <w:t xml:space="preserve"> fysieke gelokaliseerd in de nieren (</w:t>
      </w:r>
      <w:proofErr w:type="spellStart"/>
      <w:r w:rsidRPr="007508CF">
        <w:rPr>
          <w:rFonts w:ascii="Times New Roman" w:eastAsia="Times New Roman" w:hAnsi="Times New Roman" w:cs="Times New Roman"/>
          <w:color w:val="444444"/>
          <w:sz w:val="18"/>
          <w:szCs w:val="18"/>
          <w:lang w:eastAsia="nl-NL"/>
        </w:rPr>
        <w:t>kath</w:t>
      </w:r>
      <w:proofErr w:type="spellEnd"/>
      <w:r w:rsidRPr="007508CF">
        <w:rPr>
          <w:rFonts w:ascii="Times New Roman" w:eastAsia="Times New Roman" w:hAnsi="Times New Roman" w:cs="Times New Roman"/>
          <w:color w:val="444444"/>
          <w:sz w:val="18"/>
          <w:szCs w:val="18"/>
          <w:lang w:eastAsia="nl-NL"/>
        </w:rPr>
        <w:t>).</w:t>
      </w:r>
    </w:p>
    <w:p w14:paraId="2D7085EE"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Volgens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is de belangrijkste oorzaak dat de mens spiritueel ‘slaapt’ een onbalans tussen deze centra. Zijn soefidansen en oefeningen moeten deze balans herstellen.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leert dat ieder mens een essentie en een persoonlijkheid heeft. De ‘essentie’ als wezen is de god(</w:t>
      </w:r>
      <w:proofErr w:type="spellStart"/>
      <w:r w:rsidRPr="007508CF">
        <w:rPr>
          <w:rFonts w:ascii="Times New Roman" w:eastAsia="Times New Roman" w:hAnsi="Times New Roman" w:cs="Times New Roman"/>
          <w:color w:val="444444"/>
          <w:sz w:val="18"/>
          <w:szCs w:val="18"/>
          <w:lang w:eastAsia="nl-NL"/>
        </w:rPr>
        <w:t>delijk</w:t>
      </w:r>
      <w:proofErr w:type="spellEnd"/>
      <w:r w:rsidRPr="007508CF">
        <w:rPr>
          <w:rFonts w:ascii="Times New Roman" w:eastAsia="Times New Roman" w:hAnsi="Times New Roman" w:cs="Times New Roman"/>
          <w:color w:val="444444"/>
          <w:sz w:val="18"/>
          <w:szCs w:val="18"/>
          <w:lang w:eastAsia="nl-NL"/>
        </w:rPr>
        <w:t>)</w:t>
      </w:r>
      <w:proofErr w:type="spellStart"/>
      <w:r w:rsidRPr="007508CF">
        <w:rPr>
          <w:rFonts w:ascii="Times New Roman" w:eastAsia="Times New Roman" w:hAnsi="Times New Roman" w:cs="Times New Roman"/>
          <w:color w:val="444444"/>
          <w:sz w:val="18"/>
          <w:szCs w:val="18"/>
          <w:lang w:eastAsia="nl-NL"/>
        </w:rPr>
        <w:t>heid</w:t>
      </w:r>
      <w:proofErr w:type="spellEnd"/>
      <w:r w:rsidRPr="007508CF">
        <w:rPr>
          <w:rFonts w:ascii="Times New Roman" w:eastAsia="Times New Roman" w:hAnsi="Times New Roman" w:cs="Times New Roman"/>
          <w:color w:val="444444"/>
          <w:sz w:val="18"/>
          <w:szCs w:val="18"/>
          <w:lang w:eastAsia="nl-NL"/>
        </w:rPr>
        <w:t>, het stukje god in ons wat het geweten genoemd wordt.</w:t>
      </w:r>
      <w:r w:rsidRPr="007508CF">
        <w:rPr>
          <w:rFonts w:ascii="Times New Roman" w:eastAsia="Times New Roman" w:hAnsi="Times New Roman" w:cs="Times New Roman"/>
          <w:color w:val="444444"/>
          <w:sz w:val="18"/>
          <w:szCs w:val="18"/>
          <w:bdr w:val="none" w:sz="0" w:space="0" w:color="auto" w:frame="1"/>
          <w:vertAlign w:val="superscript"/>
          <w:lang w:eastAsia="nl-NL"/>
        </w:rPr>
        <w:t>14</w:t>
      </w:r>
      <w:r w:rsidRPr="007508CF">
        <w:rPr>
          <w:rFonts w:ascii="Times New Roman" w:eastAsia="Times New Roman" w:hAnsi="Times New Roman" w:cs="Times New Roman"/>
          <w:color w:val="444444"/>
          <w:sz w:val="18"/>
          <w:szCs w:val="18"/>
          <w:lang w:eastAsia="nl-NL"/>
        </w:rPr>
        <w:t xml:space="preserve">De persoonlijkheid is een masker dat dit wezen bedekt. Hoewel iedereen geboren is met dit wezen kiest ieder op 3-4-jarige leeftijd een eigen persoonlijkheidsstijl. Het is vrij moeilijk om weer tot de essentie terug te keren, maar volgens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kan dit door gebalanceerd en gewetensvol te werken.</w:t>
      </w:r>
      <w:r w:rsidRPr="007508CF">
        <w:rPr>
          <w:rFonts w:ascii="Times New Roman" w:eastAsia="Times New Roman" w:hAnsi="Times New Roman" w:cs="Times New Roman"/>
          <w:color w:val="444444"/>
          <w:sz w:val="18"/>
          <w:szCs w:val="18"/>
          <w:bdr w:val="none" w:sz="0" w:space="0" w:color="auto" w:frame="1"/>
          <w:vertAlign w:val="superscript"/>
          <w:lang w:eastAsia="nl-NL"/>
        </w:rPr>
        <w:t>15</w:t>
      </w:r>
    </w:p>
    <w:p w14:paraId="50CECF28" w14:textId="47E57E7E"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Zodoende plaatste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zich weer in het kamp van de pantheïsten, die geloven dat alles god is. </w:t>
      </w:r>
      <w:proofErr w:type="spellStart"/>
      <w:r w:rsidRPr="007508CF">
        <w:rPr>
          <w:rFonts w:ascii="Times New Roman" w:eastAsia="Times New Roman" w:hAnsi="Times New Roman" w:cs="Times New Roman"/>
          <w:color w:val="444444"/>
          <w:sz w:val="18"/>
          <w:szCs w:val="18"/>
          <w:lang w:eastAsia="nl-NL"/>
        </w:rPr>
        <w:t>Enneagram</w:t>
      </w:r>
      <w:proofErr w:type="spellEnd"/>
      <w:r w:rsidR="00DC6E0E">
        <w:rPr>
          <w:rFonts w:ascii="Times New Roman" w:eastAsia="Times New Roman" w:hAnsi="Times New Roman" w:cs="Times New Roman"/>
          <w:color w:val="444444"/>
          <w:sz w:val="18"/>
          <w:szCs w:val="18"/>
          <w:lang w:eastAsia="nl-NL"/>
        </w:rPr>
        <w:t xml:space="preserve"> </w:t>
      </w:r>
      <w:r w:rsidRPr="007508CF">
        <w:rPr>
          <w:rFonts w:ascii="Times New Roman" w:eastAsia="Times New Roman" w:hAnsi="Times New Roman" w:cs="Times New Roman"/>
          <w:color w:val="444444"/>
          <w:sz w:val="18"/>
          <w:szCs w:val="18"/>
          <w:lang w:eastAsia="nl-NL"/>
        </w:rPr>
        <w:t xml:space="preserve">leraren die hun studenten oproepen om terug te keren tot hun essentie, begrijpen zelden wat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echt bedoelde, maar duidelijk is dat dit ‘god-zijn’ niets met de God van de Bijbel te maken heeft. De Bijbel spreekt niet over ‘esoterisch christen’-zijn en zegt dat de mens een schepsel van God is en geen ‘goddelijk’ deel [van God]. Volgens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heeft elk menstype een bepaalde lotsbestemming die door planetaire invloeden wordt bepaald.</w:t>
      </w:r>
    </w:p>
    <w:p w14:paraId="28EE0740"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Naast het geweten waren andere ‘hoofdfouten’ die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bij zijn discipelen waarnam: ‘hij is nooit thuis’, ‘hij wil altijd argumenteren’ en ‘hij bestaat helemaal niet’. Als iemand zich niet kon herkennen in zo’n typering was dat voor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een bevestiging van zijn gelijk. Het belangrijkste boek naast zijn levenswerk </w:t>
      </w:r>
      <w:proofErr w:type="spellStart"/>
      <w:r w:rsidRPr="007508CF">
        <w:rPr>
          <w:rFonts w:ascii="Times New Roman" w:eastAsia="Times New Roman" w:hAnsi="Times New Roman" w:cs="Times New Roman"/>
          <w:i/>
          <w:iCs/>
          <w:color w:val="444444"/>
          <w:sz w:val="18"/>
          <w:szCs w:val="18"/>
          <w:bdr w:val="none" w:sz="0" w:space="0" w:color="auto" w:frame="1"/>
          <w:lang w:eastAsia="nl-NL"/>
        </w:rPr>
        <w:t>All</w:t>
      </w:r>
      <w:proofErr w:type="spellEnd"/>
      <w:r w:rsidRPr="007508CF">
        <w:rPr>
          <w:rFonts w:ascii="Times New Roman" w:eastAsia="Times New Roman" w:hAnsi="Times New Roman" w:cs="Times New Roman"/>
          <w:i/>
          <w:iCs/>
          <w:color w:val="444444"/>
          <w:sz w:val="18"/>
          <w:szCs w:val="18"/>
          <w:bdr w:val="none" w:sz="0" w:space="0" w:color="auto" w:frame="1"/>
          <w:lang w:eastAsia="nl-NL"/>
        </w:rPr>
        <w:t xml:space="preserve"> and </w:t>
      </w:r>
      <w:proofErr w:type="spellStart"/>
      <w:r w:rsidRPr="007508CF">
        <w:rPr>
          <w:rFonts w:ascii="Times New Roman" w:eastAsia="Times New Roman" w:hAnsi="Times New Roman" w:cs="Times New Roman"/>
          <w:i/>
          <w:iCs/>
          <w:color w:val="444444"/>
          <w:sz w:val="18"/>
          <w:szCs w:val="18"/>
          <w:bdr w:val="none" w:sz="0" w:space="0" w:color="auto" w:frame="1"/>
          <w:lang w:eastAsia="nl-NL"/>
        </w:rPr>
        <w:t>Everything</w:t>
      </w:r>
      <w:r w:rsidRPr="007508CF">
        <w:rPr>
          <w:rFonts w:ascii="Times New Roman" w:eastAsia="Times New Roman" w:hAnsi="Times New Roman" w:cs="Times New Roman"/>
          <w:color w:val="444444"/>
          <w:sz w:val="18"/>
          <w:szCs w:val="18"/>
          <w:lang w:eastAsia="nl-NL"/>
        </w:rPr>
        <w:t>was</w:t>
      </w:r>
      <w:proofErr w:type="spellEnd"/>
      <w:r w:rsidRPr="007508CF">
        <w:rPr>
          <w:rFonts w:ascii="Times New Roman" w:eastAsia="Times New Roman" w:hAnsi="Times New Roman" w:cs="Times New Roman"/>
          <w:color w:val="444444"/>
          <w:sz w:val="18"/>
          <w:szCs w:val="18"/>
          <w:lang w:eastAsia="nl-NL"/>
        </w:rPr>
        <w:t> </w:t>
      </w:r>
      <w:r w:rsidRPr="007508CF">
        <w:rPr>
          <w:rFonts w:ascii="Times New Roman" w:eastAsia="Times New Roman" w:hAnsi="Times New Roman" w:cs="Times New Roman"/>
          <w:i/>
          <w:iCs/>
          <w:color w:val="444444"/>
          <w:sz w:val="18"/>
          <w:szCs w:val="18"/>
          <w:bdr w:val="none" w:sz="0" w:space="0" w:color="auto" w:frame="1"/>
          <w:lang w:eastAsia="nl-NL"/>
        </w:rPr>
        <w:t>Beëlzebubverhalen</w:t>
      </w:r>
      <w:r w:rsidRPr="007508CF">
        <w:rPr>
          <w:rFonts w:ascii="Times New Roman" w:eastAsia="Times New Roman" w:hAnsi="Times New Roman" w:cs="Times New Roman"/>
          <w:color w:val="444444"/>
          <w:sz w:val="18"/>
          <w:szCs w:val="18"/>
          <w:lang w:eastAsia="nl-NL"/>
        </w:rPr>
        <w:t xml:space="preserve">, een meer dan duizend pagina’s tellende dikke pil vol met duistere metafysica in de vorm van een </w:t>
      </w:r>
      <w:proofErr w:type="spellStart"/>
      <w:r w:rsidRPr="007508CF">
        <w:rPr>
          <w:rFonts w:ascii="Times New Roman" w:eastAsia="Times New Roman" w:hAnsi="Times New Roman" w:cs="Times New Roman"/>
          <w:color w:val="444444"/>
          <w:sz w:val="18"/>
          <w:szCs w:val="18"/>
          <w:lang w:eastAsia="nl-NL"/>
        </w:rPr>
        <w:t>sf</w:t>
      </w:r>
      <w:proofErr w:type="spellEnd"/>
      <w:r w:rsidRPr="007508CF">
        <w:rPr>
          <w:rFonts w:ascii="Times New Roman" w:eastAsia="Times New Roman" w:hAnsi="Times New Roman" w:cs="Times New Roman"/>
          <w:color w:val="444444"/>
          <w:sz w:val="18"/>
          <w:szCs w:val="18"/>
          <w:lang w:eastAsia="nl-NL"/>
        </w:rPr>
        <w:t>-roman.</w:t>
      </w:r>
    </w:p>
    <w:p w14:paraId="112438DF" w14:textId="77777777" w:rsidR="00DC6E0E" w:rsidRDefault="00DC6E0E" w:rsidP="007508CF">
      <w:pPr>
        <w:spacing w:after="0" w:line="240" w:lineRule="auto"/>
        <w:rPr>
          <w:rFonts w:ascii="Times New Roman" w:eastAsia="Times New Roman" w:hAnsi="Times New Roman" w:cs="Times New Roman"/>
          <w:b/>
          <w:bCs/>
          <w:color w:val="444444"/>
          <w:sz w:val="18"/>
          <w:szCs w:val="18"/>
          <w:bdr w:val="none" w:sz="0" w:space="0" w:color="auto" w:frame="1"/>
          <w:lang w:eastAsia="nl-NL"/>
        </w:rPr>
      </w:pPr>
    </w:p>
    <w:p w14:paraId="4E98F44C" w14:textId="4A329252"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b/>
          <w:bCs/>
          <w:color w:val="444444"/>
          <w:sz w:val="18"/>
          <w:szCs w:val="18"/>
          <w:bdr w:val="none" w:sz="0" w:space="0" w:color="auto" w:frame="1"/>
          <w:lang w:eastAsia="nl-NL"/>
        </w:rPr>
        <w:t xml:space="preserve">Het </w:t>
      </w:r>
      <w:proofErr w:type="spellStart"/>
      <w:r w:rsidRPr="007508CF">
        <w:rPr>
          <w:rFonts w:ascii="Times New Roman" w:eastAsia="Times New Roman" w:hAnsi="Times New Roman" w:cs="Times New Roman"/>
          <w:b/>
          <w:bCs/>
          <w:color w:val="444444"/>
          <w:sz w:val="18"/>
          <w:szCs w:val="18"/>
          <w:bdr w:val="none" w:sz="0" w:space="0" w:color="auto" w:frame="1"/>
          <w:lang w:eastAsia="nl-NL"/>
        </w:rPr>
        <w:t>enneagram</w:t>
      </w:r>
      <w:proofErr w:type="spellEnd"/>
    </w:p>
    <w:p w14:paraId="5CE0DD7A"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nam een belangrijke plaats in </w:t>
      </w:r>
      <w:proofErr w:type="spellStart"/>
      <w:r w:rsidRPr="007508CF">
        <w:rPr>
          <w:rFonts w:ascii="Times New Roman" w:eastAsia="Times New Roman" w:hAnsi="Times New Roman" w:cs="Times New Roman"/>
          <w:color w:val="444444"/>
          <w:sz w:val="18"/>
          <w:szCs w:val="18"/>
          <w:lang w:eastAsia="nl-NL"/>
        </w:rPr>
        <w:t>Gurdjieffs</w:t>
      </w:r>
      <w:proofErr w:type="spellEnd"/>
      <w:r w:rsidRPr="007508CF">
        <w:rPr>
          <w:rFonts w:ascii="Times New Roman" w:eastAsia="Times New Roman" w:hAnsi="Times New Roman" w:cs="Times New Roman"/>
          <w:color w:val="444444"/>
          <w:sz w:val="18"/>
          <w:szCs w:val="18"/>
          <w:lang w:eastAsia="nl-NL"/>
        </w:rPr>
        <w:t xml:space="preserve"> leer in die beschreven wordt in de boeken van zijn volgelingen (niet in zijn eigen boeken). De Soefi’s gebruikten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voor het beoefenen van goddelijke numerologie. De numerologie is een occulte wetenschap die beweert dat de karakteristieken van mensen op goddelijke wijze te herleiden zijn door mensen of hun kenmerken met cijfers te identificeren.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belichaamt onder meer de ‘Wet van Zeven’, waarbij elk afgerond proces wordt voorgesteld als de overgang van de toon ‘do’ naar de ‘do’ van de volgende octaaf. Dit vindt plaats via zeven grondtonen plus twee ‘aanvullende schokken’ tussen de intervallen mi-fa en si-do.</w:t>
      </w:r>
    </w:p>
    <w:p w14:paraId="399D714E" w14:textId="1DB5A306"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Dit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werd voor het eerst bekendgemaakt in het boek </w:t>
      </w:r>
      <w:r w:rsidRPr="007508CF">
        <w:rPr>
          <w:rFonts w:ascii="Times New Roman" w:eastAsia="Times New Roman" w:hAnsi="Times New Roman" w:cs="Times New Roman"/>
          <w:i/>
          <w:iCs/>
          <w:color w:val="444444"/>
          <w:sz w:val="18"/>
          <w:szCs w:val="18"/>
          <w:bdr w:val="none" w:sz="0" w:space="0" w:color="auto" w:frame="1"/>
          <w:lang w:eastAsia="nl-NL"/>
        </w:rPr>
        <w:t xml:space="preserve">Op zoek naar het </w:t>
      </w:r>
      <w:r w:rsidR="00DC6E0E" w:rsidRPr="007508CF">
        <w:rPr>
          <w:rFonts w:ascii="Times New Roman" w:eastAsia="Times New Roman" w:hAnsi="Times New Roman" w:cs="Times New Roman"/>
          <w:i/>
          <w:iCs/>
          <w:color w:val="444444"/>
          <w:sz w:val="18"/>
          <w:szCs w:val="18"/>
          <w:bdr w:val="none" w:sz="0" w:space="0" w:color="auto" w:frame="1"/>
          <w:lang w:eastAsia="nl-NL"/>
        </w:rPr>
        <w:t xml:space="preserve">wonderbaarlijk </w:t>
      </w:r>
      <w:r w:rsidR="00DC6E0E" w:rsidRPr="007508CF">
        <w:rPr>
          <w:rFonts w:ascii="Times New Roman" w:eastAsia="Times New Roman" w:hAnsi="Times New Roman" w:cs="Times New Roman"/>
          <w:color w:val="444444"/>
          <w:sz w:val="18"/>
          <w:szCs w:val="18"/>
          <w:lang w:eastAsia="nl-NL"/>
        </w:rPr>
        <w:t>van</w:t>
      </w:r>
      <w:r w:rsidRPr="007508CF">
        <w:rPr>
          <w:rFonts w:ascii="Times New Roman" w:eastAsia="Times New Roman" w:hAnsi="Times New Roman" w:cs="Times New Roman"/>
          <w:color w:val="444444"/>
          <w:sz w:val="18"/>
          <w:szCs w:val="18"/>
          <w:lang w:eastAsia="nl-NL"/>
        </w:rPr>
        <w:t xml:space="preserve"> de publicist Pjotr </w:t>
      </w:r>
      <w:proofErr w:type="spellStart"/>
      <w:r w:rsidRPr="007508CF">
        <w:rPr>
          <w:rFonts w:ascii="Times New Roman" w:eastAsia="Times New Roman" w:hAnsi="Times New Roman" w:cs="Times New Roman"/>
          <w:color w:val="444444"/>
          <w:sz w:val="18"/>
          <w:szCs w:val="18"/>
          <w:lang w:eastAsia="nl-NL"/>
        </w:rPr>
        <w:t>Ouspensky</w:t>
      </w:r>
      <w:proofErr w:type="spellEnd"/>
      <w:r w:rsidRPr="007508CF">
        <w:rPr>
          <w:rFonts w:ascii="Times New Roman" w:eastAsia="Times New Roman" w:hAnsi="Times New Roman" w:cs="Times New Roman"/>
          <w:color w:val="444444"/>
          <w:sz w:val="18"/>
          <w:szCs w:val="18"/>
          <w:lang w:eastAsia="nl-NL"/>
        </w:rPr>
        <w:t xml:space="preserve">, een leerling van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Een rekenkundig experiment zou duidelijk maken hoe bijzonder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is. Toets een willekeurig cijfer op een rekenmachine in (behalve de zeven). Deel dit getal door zeven en constateer dat de decimale reeks 142857 zich achter de komma herhaalt. Vermenigvuldig de uitkomst vervolgens met drie en ontdek dat de magische reeks nog steeds aanwezig is. De </w:t>
      </w:r>
      <w:r w:rsidR="00DC6E0E" w:rsidRPr="007508CF">
        <w:rPr>
          <w:rFonts w:ascii="Times New Roman" w:eastAsia="Times New Roman" w:hAnsi="Times New Roman" w:cs="Times New Roman"/>
          <w:color w:val="444444"/>
          <w:sz w:val="18"/>
          <w:szCs w:val="18"/>
          <w:lang w:eastAsia="nl-NL"/>
        </w:rPr>
        <w:t>verbindingslijnen</w:t>
      </w:r>
      <w:r w:rsidRPr="007508CF">
        <w:rPr>
          <w:rFonts w:ascii="Times New Roman" w:eastAsia="Times New Roman" w:hAnsi="Times New Roman" w:cs="Times New Roman"/>
          <w:color w:val="444444"/>
          <w:sz w:val="18"/>
          <w:szCs w:val="18"/>
          <w:lang w:eastAsia="nl-NL"/>
        </w:rPr>
        <w:t xml:space="preserve"> in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volgen eveneens de route 142857, terwijl de driehoek tussen de punten 9, 3 en 6 de ‘Universele Wet van Drie’ symboliseert.</w:t>
      </w:r>
      <w:r w:rsidRPr="007508CF">
        <w:rPr>
          <w:rFonts w:ascii="Times New Roman" w:eastAsia="Times New Roman" w:hAnsi="Times New Roman" w:cs="Times New Roman"/>
          <w:color w:val="444444"/>
          <w:sz w:val="18"/>
          <w:szCs w:val="18"/>
          <w:bdr w:val="none" w:sz="0" w:space="0" w:color="auto" w:frame="1"/>
          <w:vertAlign w:val="superscript"/>
          <w:lang w:eastAsia="nl-NL"/>
        </w:rPr>
        <w:t>16</w:t>
      </w:r>
    </w:p>
    <w:p w14:paraId="68108AF6" w14:textId="5EB2F45A"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Door de twee figuren in de </w:t>
      </w:r>
      <w:proofErr w:type="spellStart"/>
      <w:r w:rsidRPr="007508CF">
        <w:rPr>
          <w:rFonts w:ascii="Times New Roman" w:eastAsia="Times New Roman" w:hAnsi="Times New Roman" w:cs="Times New Roman"/>
          <w:color w:val="444444"/>
          <w:sz w:val="18"/>
          <w:szCs w:val="18"/>
          <w:lang w:eastAsia="nl-NL"/>
        </w:rPr>
        <w:t>enneagramcirkel</w:t>
      </w:r>
      <w:proofErr w:type="spellEnd"/>
      <w:r w:rsidRPr="007508CF">
        <w:rPr>
          <w:rFonts w:ascii="Times New Roman" w:eastAsia="Times New Roman" w:hAnsi="Times New Roman" w:cs="Times New Roman"/>
          <w:color w:val="444444"/>
          <w:sz w:val="18"/>
          <w:szCs w:val="18"/>
          <w:lang w:eastAsia="nl-NL"/>
        </w:rPr>
        <w:t xml:space="preserve"> die elk gebaseerd zijn op de decimalen 3, 1 en 7 leerde hij dat alle psychologische wetten behoren tot de ‘Wet van Drie’ omdat we drie persoonlijkheidscentra zouden hebben en alle materiële zaken behoren tot de Wet van Zeven</w:t>
      </w:r>
      <w:r w:rsidRPr="007508CF">
        <w:rPr>
          <w:rFonts w:ascii="Times New Roman" w:eastAsia="Times New Roman" w:hAnsi="Times New Roman" w:cs="Times New Roman"/>
          <w:color w:val="444444"/>
          <w:sz w:val="18"/>
          <w:szCs w:val="18"/>
          <w:bdr w:val="none" w:sz="0" w:space="0" w:color="auto" w:frame="1"/>
          <w:vertAlign w:val="superscript"/>
          <w:lang w:eastAsia="nl-NL"/>
        </w:rPr>
        <w:t>17</w:t>
      </w:r>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en zijn volgelingen maakten geweldige aanspraken met dit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Ouspensky</w:t>
      </w:r>
      <w:proofErr w:type="spellEnd"/>
      <w:r w:rsidRPr="007508CF">
        <w:rPr>
          <w:rFonts w:ascii="Times New Roman" w:eastAsia="Times New Roman" w:hAnsi="Times New Roman" w:cs="Times New Roman"/>
          <w:color w:val="444444"/>
          <w:sz w:val="18"/>
          <w:szCs w:val="18"/>
          <w:lang w:eastAsia="nl-NL"/>
        </w:rPr>
        <w:t xml:space="preserve"> beweerde: ‘Alleen wat iemand in staat is in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te stoppen, is wat hij werkelijk weet of begrepen heeft. Wat hij er niet in kan stoppen, weet hij niet.’</w:t>
      </w:r>
      <w:r w:rsidRPr="007508CF">
        <w:rPr>
          <w:rFonts w:ascii="Times New Roman" w:eastAsia="Times New Roman" w:hAnsi="Times New Roman" w:cs="Times New Roman"/>
          <w:color w:val="444444"/>
          <w:sz w:val="18"/>
          <w:szCs w:val="18"/>
          <w:bdr w:val="none" w:sz="0" w:space="0" w:color="auto" w:frame="1"/>
          <w:vertAlign w:val="superscript"/>
          <w:lang w:eastAsia="nl-NL"/>
        </w:rPr>
        <w:t>18</w:t>
      </w:r>
      <w:r w:rsidRPr="007508CF">
        <w:rPr>
          <w:rFonts w:ascii="Times New Roman" w:eastAsia="Times New Roman" w:hAnsi="Times New Roman" w:cs="Times New Roman"/>
          <w:color w:val="444444"/>
          <w:sz w:val="18"/>
          <w:szCs w:val="18"/>
          <w:lang w:eastAsia="nl-NL"/>
        </w:rPr>
        <w:t xml:space="preserve">Met andere woorden: iedere informatie die niet herkend kan worden als een </w:t>
      </w:r>
      <w:r w:rsidR="00DC6E0E" w:rsidRPr="007508CF">
        <w:rPr>
          <w:rFonts w:ascii="Times New Roman" w:eastAsia="Times New Roman" w:hAnsi="Times New Roman" w:cs="Times New Roman"/>
          <w:color w:val="444444"/>
          <w:sz w:val="18"/>
          <w:szCs w:val="18"/>
          <w:lang w:eastAsia="nl-NL"/>
        </w:rPr>
        <w:t>numero logische</w:t>
      </w:r>
      <w:r w:rsidRPr="007508CF">
        <w:rPr>
          <w:rFonts w:ascii="Times New Roman" w:eastAsia="Times New Roman" w:hAnsi="Times New Roman" w:cs="Times New Roman"/>
          <w:color w:val="444444"/>
          <w:sz w:val="18"/>
          <w:szCs w:val="18"/>
          <w:lang w:eastAsia="nl-NL"/>
        </w:rPr>
        <w:t xml:space="preserve"> waarde kan niet in zijn werkelijke kosmische betekenis begrepen worden. Het proces van kennis door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betekent onderscheid maken in de functionele stappen die altijd de negen punten rond de cirkel volgen en het volgen van het wils-rad dat het binnenste figuur tussen de punten 1, 4, 2, 8, 5, 7 volgt.</w:t>
      </w:r>
      <w:r w:rsidRPr="007508CF">
        <w:rPr>
          <w:rFonts w:ascii="Times New Roman" w:eastAsia="Times New Roman" w:hAnsi="Times New Roman" w:cs="Times New Roman"/>
          <w:color w:val="444444"/>
          <w:sz w:val="18"/>
          <w:szCs w:val="18"/>
          <w:bdr w:val="none" w:sz="0" w:space="0" w:color="auto" w:frame="1"/>
          <w:vertAlign w:val="superscript"/>
          <w:lang w:eastAsia="nl-NL"/>
        </w:rPr>
        <w:t>19</w:t>
      </w:r>
      <w:r w:rsidRPr="007508CF">
        <w:rPr>
          <w:rFonts w:ascii="Times New Roman" w:eastAsia="Times New Roman" w:hAnsi="Times New Roman" w:cs="Times New Roman"/>
          <w:color w:val="444444"/>
          <w:sz w:val="18"/>
          <w:szCs w:val="18"/>
          <w:lang w:eastAsia="nl-NL"/>
        </w:rPr>
        <w:t xml:space="preserve">John </w:t>
      </w:r>
      <w:proofErr w:type="spellStart"/>
      <w:r w:rsidRPr="007508CF">
        <w:rPr>
          <w:rFonts w:ascii="Times New Roman" w:eastAsia="Times New Roman" w:hAnsi="Times New Roman" w:cs="Times New Roman"/>
          <w:color w:val="444444"/>
          <w:sz w:val="18"/>
          <w:szCs w:val="18"/>
          <w:lang w:eastAsia="nl-NL"/>
        </w:rPr>
        <w:t>Bennett</w:t>
      </w:r>
      <w:proofErr w:type="spellEnd"/>
      <w:r w:rsidRPr="007508CF">
        <w:rPr>
          <w:rFonts w:ascii="Times New Roman" w:eastAsia="Times New Roman" w:hAnsi="Times New Roman" w:cs="Times New Roman"/>
          <w:color w:val="444444"/>
          <w:sz w:val="18"/>
          <w:szCs w:val="18"/>
          <w:lang w:eastAsia="nl-NL"/>
        </w:rPr>
        <w:t xml:space="preserve">, een student van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kwam tot de overtuiging dat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meer is dan een tekening van jezelf … je bent het zelf … we kunnen onszelf waarnemen als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Bennett</w:t>
      </w:r>
      <w:proofErr w:type="spellEnd"/>
      <w:r w:rsidRPr="007508CF">
        <w:rPr>
          <w:rFonts w:ascii="Times New Roman" w:eastAsia="Times New Roman" w:hAnsi="Times New Roman" w:cs="Times New Roman"/>
          <w:color w:val="444444"/>
          <w:sz w:val="18"/>
          <w:szCs w:val="18"/>
          <w:lang w:eastAsia="nl-NL"/>
        </w:rPr>
        <w:t xml:space="preserve"> kwam tot die ontdekking toen </w:t>
      </w:r>
      <w:proofErr w:type="spellStart"/>
      <w:r w:rsidRPr="007508CF">
        <w:rPr>
          <w:rFonts w:ascii="Times New Roman" w:eastAsia="Times New Roman" w:hAnsi="Times New Roman" w:cs="Times New Roman"/>
          <w:color w:val="444444"/>
          <w:sz w:val="18"/>
          <w:szCs w:val="18"/>
          <w:lang w:eastAsia="nl-NL"/>
        </w:rPr>
        <w:t>Ouspensky</w:t>
      </w:r>
      <w:proofErr w:type="spellEnd"/>
      <w:r w:rsidRPr="007508CF">
        <w:rPr>
          <w:rFonts w:ascii="Times New Roman" w:eastAsia="Times New Roman" w:hAnsi="Times New Roman" w:cs="Times New Roman"/>
          <w:color w:val="444444"/>
          <w:sz w:val="18"/>
          <w:szCs w:val="18"/>
          <w:lang w:eastAsia="nl-NL"/>
        </w:rPr>
        <w:t xml:space="preserve"> zijn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tekende op een schoolbord. </w:t>
      </w:r>
      <w:proofErr w:type="spellStart"/>
      <w:r w:rsidRPr="007508CF">
        <w:rPr>
          <w:rFonts w:ascii="Times New Roman" w:eastAsia="Times New Roman" w:hAnsi="Times New Roman" w:cs="Times New Roman"/>
          <w:color w:val="444444"/>
          <w:sz w:val="18"/>
          <w:szCs w:val="18"/>
          <w:lang w:eastAsia="nl-NL"/>
        </w:rPr>
        <w:t>Bennett</w:t>
      </w:r>
      <w:proofErr w:type="spellEnd"/>
      <w:r w:rsidRPr="007508CF">
        <w:rPr>
          <w:rFonts w:ascii="Times New Roman" w:eastAsia="Times New Roman" w:hAnsi="Times New Roman" w:cs="Times New Roman"/>
          <w:color w:val="444444"/>
          <w:sz w:val="18"/>
          <w:szCs w:val="18"/>
          <w:lang w:eastAsia="nl-NL"/>
        </w:rPr>
        <w:t xml:space="preserve"> voelde toen dat hij ‘uit zichzelf ging’ en ‘in het diagram’.</w:t>
      </w:r>
      <w:r w:rsidRPr="007508CF">
        <w:rPr>
          <w:rFonts w:ascii="Times New Roman" w:eastAsia="Times New Roman" w:hAnsi="Times New Roman" w:cs="Times New Roman"/>
          <w:color w:val="444444"/>
          <w:sz w:val="18"/>
          <w:szCs w:val="18"/>
          <w:bdr w:val="none" w:sz="0" w:space="0" w:color="auto" w:frame="1"/>
          <w:vertAlign w:val="superscript"/>
          <w:lang w:eastAsia="nl-NL"/>
        </w:rPr>
        <w:t>21</w:t>
      </w:r>
    </w:p>
    <w:p w14:paraId="5DAFE019" w14:textId="397A8FEF"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fldChar w:fldCharType="begin"/>
      </w:r>
      <w:r w:rsidRPr="007508CF">
        <w:rPr>
          <w:rFonts w:ascii="Times New Roman" w:eastAsia="Times New Roman" w:hAnsi="Times New Roman" w:cs="Times New Roman"/>
          <w:color w:val="444444"/>
          <w:sz w:val="18"/>
          <w:szCs w:val="18"/>
          <w:lang w:eastAsia="nl-NL"/>
        </w:rPr>
        <w:instrText xml:space="preserve"> INCLUDEPICTURE "https://www.stichting-promise.nl/images/stories/352_3.jpg" \* MERGEFORMATINET </w:instrText>
      </w:r>
      <w:r w:rsidRPr="007508CF">
        <w:rPr>
          <w:rFonts w:ascii="Times New Roman" w:eastAsia="Times New Roman" w:hAnsi="Times New Roman" w:cs="Times New Roman"/>
          <w:color w:val="444444"/>
          <w:sz w:val="18"/>
          <w:szCs w:val="18"/>
          <w:lang w:eastAsia="nl-NL"/>
        </w:rPr>
        <w:fldChar w:fldCharType="separate"/>
      </w:r>
      <w:r w:rsidRPr="007508CF">
        <w:rPr>
          <w:rFonts w:ascii="Times New Roman" w:eastAsia="Times New Roman" w:hAnsi="Times New Roman" w:cs="Times New Roman"/>
          <w:color w:val="444444"/>
          <w:sz w:val="18"/>
          <w:szCs w:val="18"/>
          <w:lang w:eastAsia="nl-NL"/>
        </w:rPr>
        <w:fldChar w:fldCharType="end"/>
      </w:r>
    </w:p>
    <w:p w14:paraId="3F350C07"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Na de dood van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vormden zich verschillende groepen zoals de </w:t>
      </w:r>
      <w:proofErr w:type="spellStart"/>
      <w:r w:rsidRPr="007508CF">
        <w:rPr>
          <w:rFonts w:ascii="Times New Roman" w:eastAsia="Times New Roman" w:hAnsi="Times New Roman" w:cs="Times New Roman"/>
          <w:color w:val="444444"/>
          <w:sz w:val="18"/>
          <w:szCs w:val="18"/>
          <w:lang w:eastAsia="nl-NL"/>
        </w:rPr>
        <w:t>Gurdjieff-Ouspensky</w:t>
      </w:r>
      <w:proofErr w:type="spellEnd"/>
      <w:r w:rsidRPr="007508CF">
        <w:rPr>
          <w:rFonts w:ascii="Times New Roman" w:eastAsia="Times New Roman" w:hAnsi="Times New Roman" w:cs="Times New Roman"/>
          <w:color w:val="444444"/>
          <w:sz w:val="18"/>
          <w:szCs w:val="18"/>
          <w:lang w:eastAsia="nl-NL"/>
        </w:rPr>
        <w:t xml:space="preserve"> centra, de Robert Burtons Fellowship of </w:t>
      </w:r>
      <w:proofErr w:type="spellStart"/>
      <w:r w:rsidRPr="007508CF">
        <w:rPr>
          <w:rFonts w:ascii="Times New Roman" w:eastAsia="Times New Roman" w:hAnsi="Times New Roman" w:cs="Times New Roman"/>
          <w:color w:val="444444"/>
          <w:sz w:val="18"/>
          <w:szCs w:val="18"/>
          <w:lang w:eastAsia="nl-NL"/>
        </w:rPr>
        <w:t>Friends</w:t>
      </w:r>
      <w:proofErr w:type="spellEnd"/>
      <w:r w:rsidRPr="007508CF">
        <w:rPr>
          <w:rFonts w:ascii="Times New Roman" w:eastAsia="Times New Roman" w:hAnsi="Times New Roman" w:cs="Times New Roman"/>
          <w:color w:val="444444"/>
          <w:sz w:val="18"/>
          <w:szCs w:val="18"/>
          <w:lang w:eastAsia="nl-NL"/>
        </w:rPr>
        <w:t xml:space="preserve">, The </w:t>
      </w:r>
      <w:proofErr w:type="spellStart"/>
      <w:r w:rsidRPr="007508CF">
        <w:rPr>
          <w:rFonts w:ascii="Times New Roman" w:eastAsia="Times New Roman" w:hAnsi="Times New Roman" w:cs="Times New Roman"/>
          <w:color w:val="444444"/>
          <w:sz w:val="18"/>
          <w:szCs w:val="18"/>
          <w:lang w:eastAsia="nl-NL"/>
        </w:rPr>
        <w:t>Theatre</w:t>
      </w:r>
      <w:proofErr w:type="spellEnd"/>
      <w:r w:rsidRPr="007508CF">
        <w:rPr>
          <w:rFonts w:ascii="Times New Roman" w:eastAsia="Times New Roman" w:hAnsi="Times New Roman" w:cs="Times New Roman"/>
          <w:color w:val="444444"/>
          <w:sz w:val="18"/>
          <w:szCs w:val="18"/>
          <w:lang w:eastAsia="nl-NL"/>
        </w:rPr>
        <w:t xml:space="preserve"> of </w:t>
      </w:r>
      <w:proofErr w:type="spellStart"/>
      <w:r w:rsidRPr="007508CF">
        <w:rPr>
          <w:rFonts w:ascii="Times New Roman" w:eastAsia="Times New Roman" w:hAnsi="Times New Roman" w:cs="Times New Roman"/>
          <w:color w:val="444444"/>
          <w:sz w:val="18"/>
          <w:szCs w:val="18"/>
          <w:lang w:eastAsia="nl-NL"/>
        </w:rPr>
        <w:t>all</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Posibilities</w:t>
      </w:r>
      <w:proofErr w:type="spellEnd"/>
      <w:r w:rsidRPr="007508CF">
        <w:rPr>
          <w:rFonts w:ascii="Times New Roman" w:eastAsia="Times New Roman" w:hAnsi="Times New Roman" w:cs="Times New Roman"/>
          <w:color w:val="444444"/>
          <w:sz w:val="18"/>
          <w:szCs w:val="18"/>
          <w:lang w:eastAsia="nl-NL"/>
        </w:rPr>
        <w:t xml:space="preserve">, en het instituut voor harmonieuze ontwikkeling van ons menszijn. De meeste invloed werd uitgeoefend door de </w:t>
      </w:r>
      <w:proofErr w:type="spellStart"/>
      <w:r w:rsidRPr="007508CF">
        <w:rPr>
          <w:rFonts w:ascii="Times New Roman" w:eastAsia="Times New Roman" w:hAnsi="Times New Roman" w:cs="Times New Roman"/>
          <w:color w:val="444444"/>
          <w:sz w:val="18"/>
          <w:szCs w:val="18"/>
          <w:lang w:eastAsia="nl-NL"/>
        </w:rPr>
        <w:t>Arica</w:t>
      </w:r>
      <w:proofErr w:type="spellEnd"/>
      <w:r w:rsidRPr="007508CF">
        <w:rPr>
          <w:rFonts w:ascii="Times New Roman" w:eastAsia="Times New Roman" w:hAnsi="Times New Roman" w:cs="Times New Roman"/>
          <w:color w:val="444444"/>
          <w:sz w:val="18"/>
          <w:szCs w:val="18"/>
          <w:lang w:eastAsia="nl-NL"/>
        </w:rPr>
        <w:t xml:space="preserve">-training (genoemd naar een stad in </w:t>
      </w:r>
      <w:proofErr w:type="gramStart"/>
      <w:r w:rsidRPr="007508CF">
        <w:rPr>
          <w:rFonts w:ascii="Times New Roman" w:eastAsia="Times New Roman" w:hAnsi="Times New Roman" w:cs="Times New Roman"/>
          <w:color w:val="444444"/>
          <w:sz w:val="18"/>
          <w:szCs w:val="18"/>
          <w:lang w:eastAsia="nl-NL"/>
        </w:rPr>
        <w:t>Noord Chili</w:t>
      </w:r>
      <w:proofErr w:type="gramEnd"/>
      <w:r w:rsidRPr="007508CF">
        <w:rPr>
          <w:rFonts w:ascii="Times New Roman" w:eastAsia="Times New Roman" w:hAnsi="Times New Roman" w:cs="Times New Roman"/>
          <w:color w:val="444444"/>
          <w:sz w:val="18"/>
          <w:szCs w:val="18"/>
          <w:lang w:eastAsia="nl-NL"/>
        </w:rPr>
        <w:t xml:space="preserve">) waar een Human </w:t>
      </w:r>
      <w:proofErr w:type="spellStart"/>
      <w:r w:rsidRPr="007508CF">
        <w:rPr>
          <w:rFonts w:ascii="Times New Roman" w:eastAsia="Times New Roman" w:hAnsi="Times New Roman" w:cs="Times New Roman"/>
          <w:color w:val="444444"/>
          <w:sz w:val="18"/>
          <w:szCs w:val="18"/>
          <w:lang w:eastAsia="nl-NL"/>
        </w:rPr>
        <w:t>Potential</w:t>
      </w:r>
      <w:proofErr w:type="spellEnd"/>
      <w:r w:rsidRPr="007508CF">
        <w:rPr>
          <w:rFonts w:ascii="Times New Roman" w:eastAsia="Times New Roman" w:hAnsi="Times New Roman" w:cs="Times New Roman"/>
          <w:color w:val="444444"/>
          <w:sz w:val="18"/>
          <w:szCs w:val="18"/>
          <w:lang w:eastAsia="nl-NL"/>
        </w:rPr>
        <w:t xml:space="preserve"> programma werd opgezet door Oscar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Deze volgde samen met een Chileense psycholoog (en voormalig </w:t>
      </w:r>
      <w:proofErr w:type="spellStart"/>
      <w:r w:rsidRPr="007508CF">
        <w:rPr>
          <w:rFonts w:ascii="Times New Roman" w:eastAsia="Times New Roman" w:hAnsi="Times New Roman" w:cs="Times New Roman"/>
          <w:color w:val="444444"/>
          <w:sz w:val="18"/>
          <w:szCs w:val="18"/>
          <w:lang w:eastAsia="nl-NL"/>
        </w:rPr>
        <w:t>Essalenleraar</w:t>
      </w:r>
      <w:proofErr w:type="spellEnd"/>
      <w:r w:rsidRPr="007508CF">
        <w:rPr>
          <w:rFonts w:ascii="Times New Roman" w:eastAsia="Times New Roman" w:hAnsi="Times New Roman" w:cs="Times New Roman"/>
          <w:color w:val="444444"/>
          <w:sz w:val="18"/>
          <w:szCs w:val="18"/>
          <w:lang w:eastAsia="nl-NL"/>
        </w:rPr>
        <w:t xml:space="preserve">) Claudio </w:t>
      </w:r>
      <w:proofErr w:type="spellStart"/>
      <w:r w:rsidRPr="007508CF">
        <w:rPr>
          <w:rFonts w:ascii="Times New Roman" w:eastAsia="Times New Roman" w:hAnsi="Times New Roman" w:cs="Times New Roman"/>
          <w:color w:val="444444"/>
          <w:sz w:val="18"/>
          <w:szCs w:val="18"/>
          <w:lang w:eastAsia="nl-NL"/>
        </w:rPr>
        <w:t>Naranjo</w:t>
      </w:r>
      <w:proofErr w:type="spellEnd"/>
      <w:r w:rsidRPr="007508CF">
        <w:rPr>
          <w:rFonts w:ascii="Times New Roman" w:eastAsia="Times New Roman" w:hAnsi="Times New Roman" w:cs="Times New Roman"/>
          <w:color w:val="444444"/>
          <w:sz w:val="18"/>
          <w:szCs w:val="18"/>
          <w:lang w:eastAsia="nl-NL"/>
        </w:rPr>
        <w:t xml:space="preserve"> de originele persoonlijkheidsleer van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w:t>
      </w:r>
    </w:p>
    <w:p w14:paraId="711B466D" w14:textId="2DF0858A"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lastRenderedPageBreak/>
        <w:fldChar w:fldCharType="begin"/>
      </w:r>
      <w:r w:rsidRPr="007508CF">
        <w:rPr>
          <w:rFonts w:ascii="Times New Roman" w:eastAsia="Times New Roman" w:hAnsi="Times New Roman" w:cs="Times New Roman"/>
          <w:color w:val="444444"/>
          <w:sz w:val="18"/>
          <w:szCs w:val="18"/>
          <w:lang w:eastAsia="nl-NL"/>
        </w:rPr>
        <w:instrText xml:space="preserve"> INCLUDEPICTURE "https://www.stichting-promise.nl/images/Schermafbeelding_2018-07-23_om_10.17.34.png" \* MERGEFORMATINET </w:instrText>
      </w:r>
      <w:r w:rsidRPr="007508CF">
        <w:rPr>
          <w:rFonts w:ascii="Times New Roman" w:eastAsia="Times New Roman" w:hAnsi="Times New Roman" w:cs="Times New Roman"/>
          <w:color w:val="444444"/>
          <w:sz w:val="18"/>
          <w:szCs w:val="18"/>
          <w:lang w:eastAsia="nl-NL"/>
        </w:rPr>
        <w:fldChar w:fldCharType="separate"/>
      </w:r>
      <w:r w:rsidRPr="007508CF">
        <w:rPr>
          <w:rFonts w:ascii="Times New Roman" w:eastAsia="Times New Roman" w:hAnsi="Times New Roman" w:cs="Times New Roman"/>
          <w:color w:val="444444"/>
          <w:sz w:val="18"/>
          <w:szCs w:val="18"/>
          <w:lang w:eastAsia="nl-NL"/>
        </w:rPr>
        <w:fldChar w:fldCharType="end"/>
      </w:r>
    </w:p>
    <w:p w14:paraId="3E69B44A"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Oscar </w:t>
      </w:r>
      <w:proofErr w:type="spellStart"/>
      <w:r w:rsidRPr="007508CF">
        <w:rPr>
          <w:rFonts w:ascii="Times New Roman" w:eastAsia="Times New Roman" w:hAnsi="Times New Roman" w:cs="Times New Roman"/>
          <w:color w:val="444444"/>
          <w:sz w:val="18"/>
          <w:szCs w:val="18"/>
          <w:lang w:eastAsia="nl-NL"/>
        </w:rPr>
        <w:t>Ichazo</w:t>
      </w:r>
      <w:proofErr w:type="spellEnd"/>
    </w:p>
    <w:p w14:paraId="78365BE9"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            Op 6-jarige leeftijd zou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al teleurgesteld zijn in de leer van de katholieke kerk die in tegensprak was met zijn occulte uittredingservaringen. Hij wees de leer van zijn jezuïtische leraren af door te beweren dat hij al in de hemel en de hel geweest was. Hij kwam tot de overtuiging dat het leven in een subjectieve wereld de echte hel was, maar was van mening dat mensen zichzelf daarvan konden bevrijden. Hij studeerde oosterse gevechtskunst, Zen, Yoga, sjamanisme, hypnotiseren en psychologie - waarin hij onder andere werd onderwezen ergens in Afghanistan in de geheime school waar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over had gesproken.</w:t>
      </w:r>
    </w:p>
    <w:p w14:paraId="58710276" w14:textId="7F3FBE12"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w:t>
      </w:r>
      <w:r w:rsidRPr="007508CF">
        <w:rPr>
          <w:rFonts w:ascii="Times New Roman" w:eastAsia="Times New Roman" w:hAnsi="Times New Roman" w:cs="Times New Roman"/>
          <w:color w:val="444444"/>
          <w:sz w:val="18"/>
          <w:szCs w:val="18"/>
          <w:lang w:eastAsia="nl-NL"/>
        </w:rPr>
        <w:fldChar w:fldCharType="begin"/>
      </w:r>
      <w:r w:rsidRPr="007508CF">
        <w:rPr>
          <w:rFonts w:ascii="Times New Roman" w:eastAsia="Times New Roman" w:hAnsi="Times New Roman" w:cs="Times New Roman"/>
          <w:color w:val="444444"/>
          <w:sz w:val="18"/>
          <w:szCs w:val="18"/>
          <w:lang w:eastAsia="nl-NL"/>
        </w:rPr>
        <w:instrText xml:space="preserve"> INCLUDEPICTURE "https://www.stichting-promise.nl/images/stories/352_5.jpg" \* MERGEFORMATINET </w:instrText>
      </w:r>
      <w:r w:rsidRPr="007508CF">
        <w:rPr>
          <w:rFonts w:ascii="Times New Roman" w:eastAsia="Times New Roman" w:hAnsi="Times New Roman" w:cs="Times New Roman"/>
          <w:color w:val="444444"/>
          <w:sz w:val="18"/>
          <w:szCs w:val="18"/>
          <w:lang w:eastAsia="nl-NL"/>
        </w:rPr>
        <w:fldChar w:fldCharType="separate"/>
      </w:r>
      <w:r w:rsidRPr="007508CF">
        <w:rPr>
          <w:rFonts w:ascii="Times New Roman" w:eastAsia="Times New Roman" w:hAnsi="Times New Roman" w:cs="Times New Roman"/>
          <w:color w:val="444444"/>
          <w:sz w:val="18"/>
          <w:szCs w:val="18"/>
          <w:lang w:eastAsia="nl-NL"/>
        </w:rPr>
        <w:fldChar w:fldCharType="end"/>
      </w:r>
      <w:r w:rsidRPr="007508CF">
        <w:rPr>
          <w:rFonts w:ascii="Times New Roman" w:eastAsia="Times New Roman" w:hAnsi="Times New Roman" w:cs="Times New Roman"/>
          <w:color w:val="444444"/>
          <w:sz w:val="18"/>
          <w:szCs w:val="18"/>
          <w:lang w:eastAsia="nl-NL"/>
        </w:rPr>
        <w:t>        </w:t>
      </w:r>
    </w:p>
    <w:p w14:paraId="02785CC9" w14:textId="62780741"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Vervolgens experimenteerde hij met de indianen van het Andesgebergte met psychedelische drugs en leerde zo technieken die hem bevrijdden van de ‘hel van het subjectivisme’. Een oudere (onbekende) man in La Paz, Bolivia, introduceerde de 19-jarige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in een studiegroep van ‘esoterische </w:t>
      </w:r>
      <w:r w:rsidR="00DC6E0E" w:rsidRPr="007508CF">
        <w:rPr>
          <w:rFonts w:ascii="Times New Roman" w:eastAsia="Times New Roman" w:hAnsi="Times New Roman" w:cs="Times New Roman"/>
          <w:color w:val="444444"/>
          <w:sz w:val="18"/>
          <w:szCs w:val="18"/>
          <w:lang w:eastAsia="nl-NL"/>
        </w:rPr>
        <w:t>bewustzijn veranderende</w:t>
      </w:r>
      <w:r w:rsidRPr="007508CF">
        <w:rPr>
          <w:rFonts w:ascii="Times New Roman" w:eastAsia="Times New Roman" w:hAnsi="Times New Roman" w:cs="Times New Roman"/>
          <w:color w:val="444444"/>
          <w:sz w:val="18"/>
          <w:szCs w:val="18"/>
          <w:lang w:eastAsia="nl-NL"/>
        </w:rPr>
        <w:t xml:space="preserve"> technieken’. Al doende kwam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tot de ontdekking net als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van een hiërarchie van geesten en entiteiten. Hij ontving instructies van een hogere entiteit genaamd ‘</w:t>
      </w:r>
      <w:proofErr w:type="spellStart"/>
      <w:r w:rsidRPr="007508CF">
        <w:rPr>
          <w:rFonts w:ascii="Times New Roman" w:eastAsia="Times New Roman" w:hAnsi="Times New Roman" w:cs="Times New Roman"/>
          <w:color w:val="444444"/>
          <w:sz w:val="18"/>
          <w:szCs w:val="18"/>
          <w:lang w:eastAsia="nl-NL"/>
        </w:rPr>
        <w:t>Metatron</w:t>
      </w:r>
      <w:proofErr w:type="spellEnd"/>
      <w:r w:rsidRPr="007508CF">
        <w:rPr>
          <w:rFonts w:ascii="Times New Roman" w:eastAsia="Times New Roman" w:hAnsi="Times New Roman" w:cs="Times New Roman"/>
          <w:color w:val="444444"/>
          <w:sz w:val="18"/>
          <w:szCs w:val="18"/>
          <w:lang w:eastAsia="nl-NL"/>
        </w:rPr>
        <w:t xml:space="preserve">’, de prins van de aartsengelen. Andere leden van zijn groep maakten contact met ‘lagere’ geesten door meditatie en mantra’s. De </w:t>
      </w:r>
      <w:proofErr w:type="spellStart"/>
      <w:r w:rsidRPr="007508CF">
        <w:rPr>
          <w:rFonts w:ascii="Times New Roman" w:eastAsia="Times New Roman" w:hAnsi="Times New Roman" w:cs="Times New Roman"/>
          <w:color w:val="444444"/>
          <w:sz w:val="18"/>
          <w:szCs w:val="18"/>
          <w:lang w:eastAsia="nl-NL"/>
        </w:rPr>
        <w:t>Arica</w:t>
      </w:r>
      <w:proofErr w:type="spellEnd"/>
      <w:r w:rsidRPr="007508CF">
        <w:rPr>
          <w:rFonts w:ascii="Times New Roman" w:eastAsia="Times New Roman" w:hAnsi="Times New Roman" w:cs="Times New Roman"/>
          <w:color w:val="444444"/>
          <w:sz w:val="18"/>
          <w:szCs w:val="18"/>
          <w:lang w:eastAsia="nl-NL"/>
        </w:rPr>
        <w:t xml:space="preserve">-leden konden elkaar </w:t>
      </w:r>
      <w:proofErr w:type="spellStart"/>
      <w:r w:rsidRPr="007508CF">
        <w:rPr>
          <w:rFonts w:ascii="Times New Roman" w:eastAsia="Times New Roman" w:hAnsi="Times New Roman" w:cs="Times New Roman"/>
          <w:color w:val="444444"/>
          <w:sz w:val="18"/>
          <w:szCs w:val="18"/>
          <w:lang w:eastAsia="nl-NL"/>
        </w:rPr>
        <w:t>Bakara</w:t>
      </w:r>
      <w:proofErr w:type="spellEnd"/>
      <w:r w:rsidRPr="007508CF">
        <w:rPr>
          <w:rFonts w:ascii="Times New Roman" w:eastAsia="Times New Roman" w:hAnsi="Times New Roman" w:cs="Times New Roman"/>
          <w:color w:val="444444"/>
          <w:sz w:val="18"/>
          <w:szCs w:val="18"/>
          <w:lang w:eastAsia="nl-NL"/>
        </w:rPr>
        <w:t>(energie) toezenden door in de lotushouding tegenover elkaar zittend in elkaars linkeroog te kijken.</w:t>
      </w:r>
      <w:r w:rsidRPr="007508CF">
        <w:rPr>
          <w:rFonts w:ascii="Times New Roman" w:eastAsia="Times New Roman" w:hAnsi="Times New Roman" w:cs="Times New Roman"/>
          <w:color w:val="444444"/>
          <w:sz w:val="18"/>
          <w:szCs w:val="18"/>
          <w:bdr w:val="none" w:sz="0" w:space="0" w:color="auto" w:frame="1"/>
          <w:vertAlign w:val="superscript"/>
          <w:lang w:eastAsia="nl-NL"/>
        </w:rPr>
        <w:t>22</w:t>
      </w:r>
      <w:r w:rsidRPr="007508CF">
        <w:rPr>
          <w:rFonts w:ascii="Times New Roman" w:eastAsia="Times New Roman" w:hAnsi="Times New Roman" w:cs="Times New Roman"/>
          <w:color w:val="444444"/>
          <w:sz w:val="18"/>
          <w:szCs w:val="18"/>
          <w:lang w:eastAsia="nl-NL"/>
        </w:rPr>
        <w:t xml:space="preserve">Ichazo ontwikkelde een systeem van negen persoonlijkheidstypen die corresponderen met de negen punten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w:t>
      </w:r>
    </w:p>
    <w:p w14:paraId="5E8C3E6B" w14:textId="4B6BA88E"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fldChar w:fldCharType="begin"/>
      </w:r>
      <w:r w:rsidRPr="007508CF">
        <w:rPr>
          <w:rFonts w:ascii="Times New Roman" w:eastAsia="Times New Roman" w:hAnsi="Times New Roman" w:cs="Times New Roman"/>
          <w:color w:val="444444"/>
          <w:sz w:val="18"/>
          <w:szCs w:val="18"/>
          <w:lang w:eastAsia="nl-NL"/>
        </w:rPr>
        <w:instrText xml:space="preserve"> INCLUDEPICTURE "https://www.stichting-promise.nl/images/Schermafbeelding_2018-07-23_om_10.17.22.png" \* MERGEFORMATINET </w:instrText>
      </w:r>
      <w:r w:rsidRPr="007508CF">
        <w:rPr>
          <w:rFonts w:ascii="Times New Roman" w:eastAsia="Times New Roman" w:hAnsi="Times New Roman" w:cs="Times New Roman"/>
          <w:color w:val="444444"/>
          <w:sz w:val="18"/>
          <w:szCs w:val="18"/>
          <w:lang w:eastAsia="nl-NL"/>
        </w:rPr>
        <w:fldChar w:fldCharType="separate"/>
      </w:r>
      <w:r w:rsidRPr="007508CF">
        <w:rPr>
          <w:rFonts w:ascii="Times New Roman" w:eastAsia="Times New Roman" w:hAnsi="Times New Roman" w:cs="Times New Roman"/>
          <w:color w:val="444444"/>
          <w:sz w:val="18"/>
          <w:szCs w:val="18"/>
          <w:lang w:eastAsia="nl-NL"/>
        </w:rPr>
        <w:fldChar w:fldCharType="end"/>
      </w:r>
    </w:p>
    <w:p w14:paraId="45437FF1"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Wanneer een kind wordt geboren, zou het nog helemaal zuiver zijn. Maar om te overleven in een bedreigende wereld ontwikkelt het kind een ego of persoonlijkheid die de essentie gaat verduisteren. Ieder mens heeft volgens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een bepaalde ‘</w:t>
      </w:r>
      <w:proofErr w:type="spellStart"/>
      <w:r w:rsidRPr="007508CF">
        <w:rPr>
          <w:rFonts w:ascii="Times New Roman" w:eastAsia="Times New Roman" w:hAnsi="Times New Roman" w:cs="Times New Roman"/>
          <w:color w:val="444444"/>
          <w:sz w:val="18"/>
          <w:szCs w:val="18"/>
          <w:lang w:eastAsia="nl-NL"/>
        </w:rPr>
        <w:t>egofixatie</w:t>
      </w:r>
      <w:proofErr w:type="spellEnd"/>
      <w:r w:rsidRPr="007508CF">
        <w:rPr>
          <w:rFonts w:ascii="Times New Roman" w:eastAsia="Times New Roman" w:hAnsi="Times New Roman" w:cs="Times New Roman"/>
          <w:color w:val="444444"/>
          <w:sz w:val="18"/>
          <w:szCs w:val="18"/>
          <w:lang w:eastAsia="nl-NL"/>
        </w:rPr>
        <w:t xml:space="preserve">’ (verg. Freud) en een bijbehorende ‘passie’ die zijn gedachten, handelingen en emoties beheerst. Er bestaan negen verschillende hartstochten die in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worden weergegeven. Zeven daarvan zijn vernoemd naar de traditionele christelijke doodzonden: woede, trots, afgunst, hebzucht, gulzigheid, lust en luiheid. Angst en bedrog werden door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toegevoegd om het geheel te completeren. We moeten ons bewust worden van onze fundamentele hartstocht zodat deze emotionele respons kan worden bestreden met een gepaste deugd. Zo kan men angst bestrijden door moed te ontwikkelen.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presenteerde zijn persoonlijkheidstheorie als objectieve kennis die door openbaring verkregen was. Hij meende dat mensen niet individueel in staat waren hun eigen fundamentele hartstocht en fixatie te bepalen. Alleen een deskundig leermeester kan vaststellen tot welk type iemand behoort. Verder bewerkte hij dierensymbolen of ‘totems’ om de kwaliteit van ieder type uit te werken.</w:t>
      </w:r>
      <w:r w:rsidRPr="007508CF">
        <w:rPr>
          <w:rFonts w:ascii="Times New Roman" w:eastAsia="Times New Roman" w:hAnsi="Times New Roman" w:cs="Times New Roman"/>
          <w:color w:val="444444"/>
          <w:sz w:val="18"/>
          <w:szCs w:val="18"/>
          <w:bdr w:val="none" w:sz="0" w:space="0" w:color="auto" w:frame="1"/>
          <w:vertAlign w:val="superscript"/>
          <w:lang w:eastAsia="nl-NL"/>
        </w:rPr>
        <w:t>24</w:t>
      </w:r>
    </w:p>
    <w:p w14:paraId="77A35A14" w14:textId="77777777" w:rsidR="00DC6E0E" w:rsidRDefault="00DC6E0E" w:rsidP="007508CF">
      <w:pPr>
        <w:spacing w:after="0" w:line="240" w:lineRule="auto"/>
        <w:rPr>
          <w:rFonts w:ascii="Times New Roman" w:eastAsia="Times New Roman" w:hAnsi="Times New Roman" w:cs="Times New Roman"/>
          <w:b/>
          <w:bCs/>
          <w:color w:val="444444"/>
          <w:sz w:val="18"/>
          <w:szCs w:val="18"/>
          <w:bdr w:val="none" w:sz="0" w:space="0" w:color="auto" w:frame="1"/>
          <w:lang w:eastAsia="nl-NL"/>
        </w:rPr>
      </w:pPr>
    </w:p>
    <w:p w14:paraId="49900EB3" w14:textId="31BB406D"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b/>
          <w:bCs/>
          <w:color w:val="444444"/>
          <w:sz w:val="18"/>
          <w:szCs w:val="18"/>
          <w:bdr w:val="none" w:sz="0" w:space="0" w:color="auto" w:frame="1"/>
          <w:lang w:eastAsia="nl-NL"/>
        </w:rPr>
        <w:t xml:space="preserve">Claudio </w:t>
      </w:r>
      <w:proofErr w:type="spellStart"/>
      <w:r w:rsidRPr="007508CF">
        <w:rPr>
          <w:rFonts w:ascii="Times New Roman" w:eastAsia="Times New Roman" w:hAnsi="Times New Roman" w:cs="Times New Roman"/>
          <w:b/>
          <w:bCs/>
          <w:color w:val="444444"/>
          <w:sz w:val="18"/>
          <w:szCs w:val="18"/>
          <w:bdr w:val="none" w:sz="0" w:space="0" w:color="auto" w:frame="1"/>
          <w:lang w:eastAsia="nl-NL"/>
        </w:rPr>
        <w:t>Naranjo</w:t>
      </w:r>
      <w:proofErr w:type="spellEnd"/>
      <w:r w:rsidRPr="007508CF">
        <w:rPr>
          <w:rFonts w:ascii="Times New Roman" w:eastAsia="Times New Roman" w:hAnsi="Times New Roman" w:cs="Times New Roman"/>
          <w:b/>
          <w:bCs/>
          <w:color w:val="444444"/>
          <w:sz w:val="18"/>
          <w:szCs w:val="18"/>
          <w:bdr w:val="none" w:sz="0" w:space="0" w:color="auto" w:frame="1"/>
          <w:lang w:eastAsia="nl-NL"/>
        </w:rPr>
        <w:t xml:space="preserve"> en verder</w:t>
      </w:r>
    </w:p>
    <w:p w14:paraId="3690D42D"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Claudio </w:t>
      </w:r>
      <w:proofErr w:type="spellStart"/>
      <w:r w:rsidRPr="007508CF">
        <w:rPr>
          <w:rFonts w:ascii="Times New Roman" w:eastAsia="Times New Roman" w:hAnsi="Times New Roman" w:cs="Times New Roman"/>
          <w:color w:val="444444"/>
          <w:sz w:val="18"/>
          <w:szCs w:val="18"/>
          <w:lang w:eastAsia="nl-NL"/>
        </w:rPr>
        <w:t>Naranjo</w:t>
      </w:r>
      <w:proofErr w:type="spellEnd"/>
      <w:r w:rsidRPr="007508CF">
        <w:rPr>
          <w:rFonts w:ascii="Times New Roman" w:eastAsia="Times New Roman" w:hAnsi="Times New Roman" w:cs="Times New Roman"/>
          <w:color w:val="444444"/>
          <w:sz w:val="18"/>
          <w:szCs w:val="18"/>
          <w:lang w:eastAsia="nl-NL"/>
        </w:rPr>
        <w:t xml:space="preserve">, een Chileense psychiater, ontmoette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eind jaren zestig. Hij adopteerde zijn persoonlijkheidstheorie en betrok de Freudiaanse defensiemechanismen op elk van de negen persoonlijkheden. In 1970 haalde hij een groep van vijftig </w:t>
      </w:r>
      <w:proofErr w:type="spellStart"/>
      <w:r w:rsidRPr="007508CF">
        <w:rPr>
          <w:rFonts w:ascii="Times New Roman" w:eastAsia="Times New Roman" w:hAnsi="Times New Roman" w:cs="Times New Roman"/>
          <w:color w:val="444444"/>
          <w:sz w:val="18"/>
          <w:szCs w:val="18"/>
          <w:lang w:eastAsia="nl-NL"/>
        </w:rPr>
        <w:t>essalenstudenten</w:t>
      </w:r>
      <w:proofErr w:type="spellEnd"/>
      <w:r w:rsidRPr="007508CF">
        <w:rPr>
          <w:rFonts w:ascii="Times New Roman" w:eastAsia="Times New Roman" w:hAnsi="Times New Roman" w:cs="Times New Roman"/>
          <w:color w:val="444444"/>
          <w:sz w:val="18"/>
          <w:szCs w:val="18"/>
          <w:lang w:eastAsia="nl-NL"/>
        </w:rPr>
        <w:t xml:space="preserve">, waaronder John Lilly en Joseph Hart, naar </w:t>
      </w:r>
      <w:proofErr w:type="spellStart"/>
      <w:r w:rsidRPr="007508CF">
        <w:rPr>
          <w:rFonts w:ascii="Times New Roman" w:eastAsia="Times New Roman" w:hAnsi="Times New Roman" w:cs="Times New Roman"/>
          <w:color w:val="444444"/>
          <w:sz w:val="18"/>
          <w:szCs w:val="18"/>
          <w:lang w:eastAsia="nl-NL"/>
        </w:rPr>
        <w:t>Arica</w:t>
      </w:r>
      <w:proofErr w:type="spellEnd"/>
      <w:r w:rsidRPr="007508CF">
        <w:rPr>
          <w:rFonts w:ascii="Times New Roman" w:eastAsia="Times New Roman" w:hAnsi="Times New Roman" w:cs="Times New Roman"/>
          <w:color w:val="444444"/>
          <w:sz w:val="18"/>
          <w:szCs w:val="18"/>
          <w:lang w:eastAsia="nl-NL"/>
        </w:rPr>
        <w:t xml:space="preserve"> om zich in Chili door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in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te laten inwijden. </w:t>
      </w:r>
      <w:proofErr w:type="spellStart"/>
      <w:r w:rsidRPr="007508CF">
        <w:rPr>
          <w:rFonts w:ascii="Times New Roman" w:eastAsia="Times New Roman" w:hAnsi="Times New Roman" w:cs="Times New Roman"/>
          <w:color w:val="444444"/>
          <w:sz w:val="18"/>
          <w:szCs w:val="18"/>
          <w:lang w:eastAsia="nl-NL"/>
        </w:rPr>
        <w:t>Naranjo</w:t>
      </w:r>
      <w:proofErr w:type="spellEnd"/>
      <w:r w:rsidRPr="007508CF">
        <w:rPr>
          <w:rFonts w:ascii="Times New Roman" w:eastAsia="Times New Roman" w:hAnsi="Times New Roman" w:cs="Times New Roman"/>
          <w:color w:val="444444"/>
          <w:sz w:val="18"/>
          <w:szCs w:val="18"/>
          <w:lang w:eastAsia="nl-NL"/>
        </w:rPr>
        <w:t xml:space="preserve"> zelf onderwees onder andere in Berkeley, het </w:t>
      </w:r>
      <w:proofErr w:type="spellStart"/>
      <w:r w:rsidRPr="007508CF">
        <w:rPr>
          <w:rFonts w:ascii="Times New Roman" w:eastAsia="Times New Roman" w:hAnsi="Times New Roman" w:cs="Times New Roman"/>
          <w:color w:val="444444"/>
          <w:sz w:val="18"/>
          <w:szCs w:val="18"/>
          <w:lang w:eastAsia="nl-NL"/>
        </w:rPr>
        <w:t>Essalen</w:t>
      </w:r>
      <w:proofErr w:type="spellEnd"/>
      <w:r w:rsidRPr="007508CF">
        <w:rPr>
          <w:rFonts w:ascii="Times New Roman" w:eastAsia="Times New Roman" w:hAnsi="Times New Roman" w:cs="Times New Roman"/>
          <w:color w:val="444444"/>
          <w:sz w:val="18"/>
          <w:szCs w:val="18"/>
          <w:lang w:eastAsia="nl-NL"/>
        </w:rPr>
        <w:t xml:space="preserve"> Instituut in Californië en in zijn eigen school die hij ‘</w:t>
      </w:r>
      <w:proofErr w:type="spellStart"/>
      <w:r w:rsidRPr="007508CF">
        <w:rPr>
          <w:rFonts w:ascii="Times New Roman" w:eastAsia="Times New Roman" w:hAnsi="Times New Roman" w:cs="Times New Roman"/>
          <w:color w:val="444444"/>
          <w:sz w:val="18"/>
          <w:szCs w:val="18"/>
          <w:lang w:eastAsia="nl-NL"/>
        </w:rPr>
        <w:t>Seekers</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After</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the</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Truth</w:t>
      </w:r>
      <w:proofErr w:type="spellEnd"/>
      <w:r w:rsidRPr="007508CF">
        <w:rPr>
          <w:rFonts w:ascii="Times New Roman" w:eastAsia="Times New Roman" w:hAnsi="Times New Roman" w:cs="Times New Roman"/>
          <w:color w:val="444444"/>
          <w:sz w:val="18"/>
          <w:szCs w:val="18"/>
          <w:lang w:eastAsia="nl-NL"/>
        </w:rPr>
        <w:t>’ (SAT) had genoemd.</w:t>
      </w:r>
    </w:p>
    <w:p w14:paraId="6D289272"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Leerlingen waren onder andere de latere verspreiders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in de westerse wereld: Helen Palmer, Kathleen </w:t>
      </w:r>
      <w:proofErr w:type="spellStart"/>
      <w:r w:rsidRPr="007508CF">
        <w:rPr>
          <w:rFonts w:ascii="Times New Roman" w:eastAsia="Times New Roman" w:hAnsi="Times New Roman" w:cs="Times New Roman"/>
          <w:color w:val="444444"/>
          <w:sz w:val="18"/>
          <w:szCs w:val="18"/>
          <w:lang w:eastAsia="nl-NL"/>
        </w:rPr>
        <w:t>Riordan</w:t>
      </w:r>
      <w:proofErr w:type="spellEnd"/>
      <w:r w:rsidRPr="007508CF">
        <w:rPr>
          <w:rFonts w:ascii="Times New Roman" w:eastAsia="Times New Roman" w:hAnsi="Times New Roman" w:cs="Times New Roman"/>
          <w:color w:val="444444"/>
          <w:sz w:val="18"/>
          <w:szCs w:val="18"/>
          <w:lang w:eastAsia="nl-NL"/>
        </w:rPr>
        <w:t xml:space="preserve"> </w:t>
      </w:r>
      <w:proofErr w:type="spellStart"/>
      <w:r w:rsidRPr="007508CF">
        <w:rPr>
          <w:rFonts w:ascii="Times New Roman" w:eastAsia="Times New Roman" w:hAnsi="Times New Roman" w:cs="Times New Roman"/>
          <w:color w:val="444444"/>
          <w:sz w:val="18"/>
          <w:szCs w:val="18"/>
          <w:lang w:eastAsia="nl-NL"/>
        </w:rPr>
        <w:t>Speeth</w:t>
      </w:r>
      <w:proofErr w:type="spellEnd"/>
      <w:r w:rsidRPr="007508CF">
        <w:rPr>
          <w:rFonts w:ascii="Times New Roman" w:eastAsia="Times New Roman" w:hAnsi="Times New Roman" w:cs="Times New Roman"/>
          <w:color w:val="444444"/>
          <w:sz w:val="18"/>
          <w:szCs w:val="18"/>
          <w:lang w:eastAsia="nl-NL"/>
        </w:rPr>
        <w:t xml:space="preserve"> en Fr. Robert Ochs SJ.</w:t>
      </w:r>
      <w:r w:rsidRPr="007508CF">
        <w:rPr>
          <w:rFonts w:ascii="Times New Roman" w:eastAsia="Times New Roman" w:hAnsi="Times New Roman" w:cs="Times New Roman"/>
          <w:color w:val="444444"/>
          <w:sz w:val="18"/>
          <w:szCs w:val="18"/>
          <w:bdr w:val="none" w:sz="0" w:space="0" w:color="auto" w:frame="1"/>
          <w:vertAlign w:val="superscript"/>
          <w:lang w:eastAsia="nl-NL"/>
        </w:rPr>
        <w:t>25</w:t>
      </w:r>
      <w:r w:rsidRPr="007508CF">
        <w:rPr>
          <w:rFonts w:ascii="Times New Roman" w:eastAsia="Times New Roman" w:hAnsi="Times New Roman" w:cs="Times New Roman"/>
          <w:color w:val="444444"/>
          <w:sz w:val="18"/>
          <w:szCs w:val="18"/>
          <w:lang w:eastAsia="nl-NL"/>
        </w:rPr>
        <w:t xml:space="preserve">Deze Jezuïet onderwees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op zijn beurt aan de studenten van het </w:t>
      </w:r>
      <w:proofErr w:type="spellStart"/>
      <w:r w:rsidRPr="007508CF">
        <w:rPr>
          <w:rFonts w:ascii="Times New Roman" w:eastAsia="Times New Roman" w:hAnsi="Times New Roman" w:cs="Times New Roman"/>
          <w:color w:val="444444"/>
          <w:sz w:val="18"/>
          <w:szCs w:val="18"/>
          <w:lang w:eastAsia="nl-NL"/>
        </w:rPr>
        <w:t>Loyola</w:t>
      </w:r>
      <w:proofErr w:type="spellEnd"/>
      <w:r w:rsidRPr="007508CF">
        <w:rPr>
          <w:rFonts w:ascii="Times New Roman" w:eastAsia="Times New Roman" w:hAnsi="Times New Roman" w:cs="Times New Roman"/>
          <w:color w:val="444444"/>
          <w:sz w:val="18"/>
          <w:szCs w:val="18"/>
          <w:lang w:eastAsia="nl-NL"/>
        </w:rPr>
        <w:t xml:space="preserve"> Seminarie in Chicago. Het werd gepresenteerd als geheime soefikennis die niet schriftelijk mocht worden doorgegeven.</w:t>
      </w:r>
      <w:r w:rsidRPr="007508CF">
        <w:rPr>
          <w:rFonts w:ascii="Times New Roman" w:eastAsia="Times New Roman" w:hAnsi="Times New Roman" w:cs="Times New Roman"/>
          <w:color w:val="444444"/>
          <w:sz w:val="18"/>
          <w:szCs w:val="18"/>
          <w:bdr w:val="none" w:sz="0" w:space="0" w:color="auto" w:frame="1"/>
          <w:vertAlign w:val="superscript"/>
          <w:lang w:eastAsia="nl-NL"/>
        </w:rPr>
        <w:t>26</w:t>
      </w:r>
      <w:r w:rsidRPr="007508CF">
        <w:rPr>
          <w:rFonts w:ascii="Times New Roman" w:eastAsia="Times New Roman" w:hAnsi="Times New Roman" w:cs="Times New Roman"/>
          <w:color w:val="444444"/>
          <w:sz w:val="18"/>
          <w:szCs w:val="18"/>
          <w:lang w:eastAsia="nl-NL"/>
        </w:rPr>
        <w:t xml:space="preserve">Pater Patrick </w:t>
      </w:r>
      <w:proofErr w:type="spellStart"/>
      <w:r w:rsidRPr="007508CF">
        <w:rPr>
          <w:rFonts w:ascii="Times New Roman" w:eastAsia="Times New Roman" w:hAnsi="Times New Roman" w:cs="Times New Roman"/>
          <w:color w:val="444444"/>
          <w:sz w:val="18"/>
          <w:szCs w:val="18"/>
          <w:lang w:eastAsia="nl-NL"/>
        </w:rPr>
        <w:t>O’Leary</w:t>
      </w:r>
      <w:proofErr w:type="spellEnd"/>
      <w:r w:rsidRPr="007508CF">
        <w:rPr>
          <w:rFonts w:ascii="Times New Roman" w:eastAsia="Times New Roman" w:hAnsi="Times New Roman" w:cs="Times New Roman"/>
          <w:color w:val="444444"/>
          <w:sz w:val="18"/>
          <w:szCs w:val="18"/>
          <w:lang w:eastAsia="nl-NL"/>
        </w:rPr>
        <w:t xml:space="preserve"> was de eerste die zich niet aan de afspraak hield. In 1984 publiceerde hij een boek over de negen </w:t>
      </w:r>
      <w:proofErr w:type="spellStart"/>
      <w:r w:rsidRPr="007508CF">
        <w:rPr>
          <w:rFonts w:ascii="Times New Roman" w:eastAsia="Times New Roman" w:hAnsi="Times New Roman" w:cs="Times New Roman"/>
          <w:color w:val="444444"/>
          <w:sz w:val="18"/>
          <w:szCs w:val="18"/>
          <w:lang w:eastAsia="nl-NL"/>
        </w:rPr>
        <w:t>enneatypen</w:t>
      </w:r>
      <w:proofErr w:type="spellEnd"/>
      <w:r w:rsidRPr="007508CF">
        <w:rPr>
          <w:rFonts w:ascii="Times New Roman" w:eastAsia="Times New Roman" w:hAnsi="Times New Roman" w:cs="Times New Roman"/>
          <w:color w:val="444444"/>
          <w:sz w:val="18"/>
          <w:szCs w:val="18"/>
          <w:lang w:eastAsia="nl-NL"/>
        </w:rPr>
        <w:t>.</w:t>
      </w:r>
    </w:p>
    <w:p w14:paraId="4886FFEC"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Al spoedig volgden er meer uit katholieke kring, waar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begon aan een zegetocht, wellicht omdat het in zekere zin fungeerde als een substituut van de biecht. De bekendste katholieke auteur is de ex-jezuïet Don Richard </w:t>
      </w:r>
      <w:proofErr w:type="spellStart"/>
      <w:r w:rsidRPr="007508CF">
        <w:rPr>
          <w:rFonts w:ascii="Times New Roman" w:eastAsia="Times New Roman" w:hAnsi="Times New Roman" w:cs="Times New Roman"/>
          <w:color w:val="444444"/>
          <w:sz w:val="18"/>
          <w:szCs w:val="18"/>
          <w:lang w:eastAsia="nl-NL"/>
        </w:rPr>
        <w:t>Riso</w:t>
      </w:r>
      <w:proofErr w:type="spellEnd"/>
      <w:r w:rsidRPr="007508CF">
        <w:rPr>
          <w:rFonts w:ascii="Times New Roman" w:eastAsia="Times New Roman" w:hAnsi="Times New Roman" w:cs="Times New Roman"/>
          <w:color w:val="444444"/>
          <w:sz w:val="18"/>
          <w:szCs w:val="18"/>
          <w:lang w:eastAsia="nl-NL"/>
        </w:rPr>
        <w:t xml:space="preserve">, die een eigen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Instituut oprichtte. Ook pater Richard </w:t>
      </w:r>
      <w:proofErr w:type="spellStart"/>
      <w:r w:rsidRPr="007508CF">
        <w:rPr>
          <w:rFonts w:ascii="Times New Roman" w:eastAsia="Times New Roman" w:hAnsi="Times New Roman" w:cs="Times New Roman"/>
          <w:color w:val="444444"/>
          <w:sz w:val="18"/>
          <w:szCs w:val="18"/>
          <w:lang w:eastAsia="nl-NL"/>
        </w:rPr>
        <w:t>Rohr</w:t>
      </w:r>
      <w:proofErr w:type="spellEnd"/>
      <w:r w:rsidRPr="007508CF">
        <w:rPr>
          <w:rFonts w:ascii="Times New Roman" w:eastAsia="Times New Roman" w:hAnsi="Times New Roman" w:cs="Times New Roman"/>
          <w:color w:val="444444"/>
          <w:sz w:val="18"/>
          <w:szCs w:val="18"/>
          <w:lang w:eastAsia="nl-NL"/>
        </w:rPr>
        <w:t xml:space="preserve"> schreef een bestseller, waarin hij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met een christelijk sausje overgoot. Elk </w:t>
      </w:r>
      <w:proofErr w:type="spellStart"/>
      <w:r w:rsidRPr="007508CF">
        <w:rPr>
          <w:rFonts w:ascii="Times New Roman" w:eastAsia="Times New Roman" w:hAnsi="Times New Roman" w:cs="Times New Roman"/>
          <w:color w:val="444444"/>
          <w:sz w:val="18"/>
          <w:szCs w:val="18"/>
          <w:lang w:eastAsia="nl-NL"/>
        </w:rPr>
        <w:t>enneatype</w:t>
      </w:r>
      <w:proofErr w:type="spellEnd"/>
      <w:r w:rsidRPr="007508CF">
        <w:rPr>
          <w:rFonts w:ascii="Times New Roman" w:eastAsia="Times New Roman" w:hAnsi="Times New Roman" w:cs="Times New Roman"/>
          <w:color w:val="444444"/>
          <w:sz w:val="18"/>
          <w:szCs w:val="18"/>
          <w:lang w:eastAsia="nl-NL"/>
        </w:rPr>
        <w:t xml:space="preserve"> wordt volgens </w:t>
      </w:r>
      <w:proofErr w:type="spellStart"/>
      <w:r w:rsidRPr="007508CF">
        <w:rPr>
          <w:rFonts w:ascii="Times New Roman" w:eastAsia="Times New Roman" w:hAnsi="Times New Roman" w:cs="Times New Roman"/>
          <w:color w:val="444444"/>
          <w:sz w:val="18"/>
          <w:szCs w:val="18"/>
          <w:lang w:eastAsia="nl-NL"/>
        </w:rPr>
        <w:t>Rohr</w:t>
      </w:r>
      <w:proofErr w:type="spellEnd"/>
      <w:r w:rsidRPr="007508CF">
        <w:rPr>
          <w:rFonts w:ascii="Times New Roman" w:eastAsia="Times New Roman" w:hAnsi="Times New Roman" w:cs="Times New Roman"/>
          <w:color w:val="444444"/>
          <w:sz w:val="18"/>
          <w:szCs w:val="18"/>
          <w:lang w:eastAsia="nl-NL"/>
        </w:rPr>
        <w:t xml:space="preserve"> gekenmerkt door een ‘wortelzonde’ die een scheiding met God veroorzaakt. Ons valse ego moet sterven zodat Gods liefde weer vrij kan stromen.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zou ons naar bekering leiden.</w:t>
      </w:r>
    </w:p>
    <w:p w14:paraId="7E14D8C6"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Pater </w:t>
      </w:r>
      <w:proofErr w:type="spellStart"/>
      <w:r w:rsidRPr="007508CF">
        <w:rPr>
          <w:rFonts w:ascii="Times New Roman" w:eastAsia="Times New Roman" w:hAnsi="Times New Roman" w:cs="Times New Roman"/>
          <w:color w:val="444444"/>
          <w:sz w:val="18"/>
          <w:szCs w:val="18"/>
          <w:lang w:eastAsia="nl-NL"/>
        </w:rPr>
        <w:t>Dobson</w:t>
      </w:r>
      <w:proofErr w:type="spellEnd"/>
      <w:r w:rsidRPr="007508CF">
        <w:rPr>
          <w:rFonts w:ascii="Times New Roman" w:eastAsia="Times New Roman" w:hAnsi="Times New Roman" w:cs="Times New Roman"/>
          <w:color w:val="444444"/>
          <w:sz w:val="18"/>
          <w:szCs w:val="18"/>
          <w:lang w:eastAsia="nl-NL"/>
        </w:rPr>
        <w:t xml:space="preserve"> ging nog een stap verder. Hij veronderstelde dat de auteurs van het Nieuwe Testament al op de hoogte waren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dat mogelijk mee was gebracht door de wijzen uit het oosten. De christelijke ‘hoofdzonden’ waren niet pas in de jaren zeventig door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op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geplakt, maar kwamen daar volgens </w:t>
      </w:r>
      <w:proofErr w:type="spellStart"/>
      <w:r w:rsidRPr="007508CF">
        <w:rPr>
          <w:rFonts w:ascii="Times New Roman" w:eastAsia="Times New Roman" w:hAnsi="Times New Roman" w:cs="Times New Roman"/>
          <w:color w:val="444444"/>
          <w:sz w:val="18"/>
          <w:szCs w:val="18"/>
          <w:lang w:eastAsia="nl-NL"/>
        </w:rPr>
        <w:t>Dobson</w:t>
      </w:r>
      <w:proofErr w:type="spellEnd"/>
      <w:r w:rsidRPr="007508CF">
        <w:rPr>
          <w:rFonts w:ascii="Times New Roman" w:eastAsia="Times New Roman" w:hAnsi="Times New Roman" w:cs="Times New Roman"/>
          <w:color w:val="444444"/>
          <w:sz w:val="18"/>
          <w:szCs w:val="18"/>
          <w:lang w:eastAsia="nl-NL"/>
        </w:rPr>
        <w:t xml:space="preserve"> oorspronkelijk uit voort.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brak uiteindelijk ook door bij het grote publiek. Dit was ‘te danken’ aan de paranormaal begaafde psychologe Helen Palmer. Zij gaf trainingen aan mensen die hun intuïtieve en helderziende vermogens wilden ontwikkelen. Ze volgde in 1970 een jaar les bij </w:t>
      </w:r>
      <w:proofErr w:type="spellStart"/>
      <w:r w:rsidRPr="007508CF">
        <w:rPr>
          <w:rFonts w:ascii="Times New Roman" w:eastAsia="Times New Roman" w:hAnsi="Times New Roman" w:cs="Times New Roman"/>
          <w:color w:val="444444"/>
          <w:sz w:val="18"/>
          <w:szCs w:val="18"/>
          <w:lang w:eastAsia="nl-NL"/>
        </w:rPr>
        <w:t>Naranjo</w:t>
      </w:r>
      <w:proofErr w:type="spellEnd"/>
      <w:r w:rsidRPr="007508CF">
        <w:rPr>
          <w:rFonts w:ascii="Times New Roman" w:eastAsia="Times New Roman" w:hAnsi="Times New Roman" w:cs="Times New Roman"/>
          <w:color w:val="444444"/>
          <w:sz w:val="18"/>
          <w:szCs w:val="18"/>
          <w:lang w:eastAsia="nl-NL"/>
        </w:rPr>
        <w:t xml:space="preserve"> en maakte kennis met een hoofdstuk in het boek </w:t>
      </w:r>
      <w:proofErr w:type="spellStart"/>
      <w:r w:rsidRPr="007508CF">
        <w:rPr>
          <w:rFonts w:ascii="Times New Roman" w:eastAsia="Times New Roman" w:hAnsi="Times New Roman" w:cs="Times New Roman"/>
          <w:i/>
          <w:iCs/>
          <w:color w:val="444444"/>
          <w:sz w:val="18"/>
          <w:szCs w:val="18"/>
          <w:bdr w:val="none" w:sz="0" w:space="0" w:color="auto" w:frame="1"/>
          <w:lang w:eastAsia="nl-NL"/>
        </w:rPr>
        <w:t>Transpersonal</w:t>
      </w:r>
      <w:proofErr w:type="spellEnd"/>
      <w:r w:rsidRPr="007508CF">
        <w:rPr>
          <w:rFonts w:ascii="Times New Roman" w:eastAsia="Times New Roman" w:hAnsi="Times New Roman" w:cs="Times New Roman"/>
          <w:i/>
          <w:iCs/>
          <w:color w:val="444444"/>
          <w:sz w:val="18"/>
          <w:szCs w:val="18"/>
          <w:bdr w:val="none" w:sz="0" w:space="0" w:color="auto" w:frame="1"/>
          <w:lang w:eastAsia="nl-NL"/>
        </w:rPr>
        <w:t xml:space="preserve"> </w:t>
      </w:r>
      <w:proofErr w:type="spellStart"/>
      <w:r w:rsidRPr="007508CF">
        <w:rPr>
          <w:rFonts w:ascii="Times New Roman" w:eastAsia="Times New Roman" w:hAnsi="Times New Roman" w:cs="Times New Roman"/>
          <w:i/>
          <w:iCs/>
          <w:color w:val="444444"/>
          <w:sz w:val="18"/>
          <w:szCs w:val="18"/>
          <w:bdr w:val="none" w:sz="0" w:space="0" w:color="auto" w:frame="1"/>
          <w:lang w:eastAsia="nl-NL"/>
        </w:rPr>
        <w:t>Psychologies</w:t>
      </w:r>
      <w:r w:rsidRPr="007508CF">
        <w:rPr>
          <w:rFonts w:ascii="Times New Roman" w:eastAsia="Times New Roman" w:hAnsi="Times New Roman" w:cs="Times New Roman"/>
          <w:color w:val="444444"/>
          <w:sz w:val="18"/>
          <w:szCs w:val="18"/>
          <w:lang w:eastAsia="nl-NL"/>
        </w:rPr>
        <w:t>van</w:t>
      </w:r>
      <w:proofErr w:type="spellEnd"/>
      <w:r w:rsidRPr="007508CF">
        <w:rPr>
          <w:rFonts w:ascii="Times New Roman" w:eastAsia="Times New Roman" w:hAnsi="Times New Roman" w:cs="Times New Roman"/>
          <w:color w:val="444444"/>
          <w:sz w:val="18"/>
          <w:szCs w:val="18"/>
          <w:lang w:eastAsia="nl-NL"/>
        </w:rPr>
        <w:t xml:space="preserve"> John Lilly, die </w:t>
      </w:r>
      <w:proofErr w:type="spellStart"/>
      <w:r w:rsidRPr="007508CF">
        <w:rPr>
          <w:rFonts w:ascii="Times New Roman" w:eastAsia="Times New Roman" w:hAnsi="Times New Roman" w:cs="Times New Roman"/>
          <w:color w:val="444444"/>
          <w:sz w:val="18"/>
          <w:szCs w:val="18"/>
          <w:lang w:eastAsia="nl-NL"/>
        </w:rPr>
        <w:t>Ichazo’s</w:t>
      </w:r>
      <w:proofErr w:type="spellEnd"/>
      <w:r w:rsidRPr="007508CF">
        <w:rPr>
          <w:rFonts w:ascii="Times New Roman" w:eastAsia="Times New Roman" w:hAnsi="Times New Roman" w:cs="Times New Roman"/>
          <w:color w:val="444444"/>
          <w:sz w:val="18"/>
          <w:szCs w:val="18"/>
          <w:lang w:eastAsia="nl-NL"/>
        </w:rPr>
        <w:t xml:space="preserve"> typologie beschreef. </w:t>
      </w:r>
      <w:proofErr w:type="spellStart"/>
      <w:r w:rsidRPr="007508CF">
        <w:rPr>
          <w:rFonts w:ascii="Times New Roman" w:eastAsia="Times New Roman" w:hAnsi="Times New Roman" w:cs="Times New Roman"/>
          <w:color w:val="444444"/>
          <w:sz w:val="18"/>
          <w:szCs w:val="18"/>
          <w:lang w:eastAsia="nl-NL"/>
        </w:rPr>
        <w:t>Palmers</w:t>
      </w:r>
      <w:proofErr w:type="spellEnd"/>
      <w:r w:rsidRPr="007508CF">
        <w:rPr>
          <w:rFonts w:ascii="Times New Roman" w:eastAsia="Times New Roman" w:hAnsi="Times New Roman" w:cs="Times New Roman"/>
          <w:color w:val="444444"/>
          <w:sz w:val="18"/>
          <w:szCs w:val="18"/>
          <w:lang w:eastAsia="nl-NL"/>
        </w:rPr>
        <w:t xml:space="preserve"> eerste boek over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leek wel wat op een astrologieboek. Het verscheen in 1988. Daarna ontstond een conflict met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die met Palmer procedeerde omdat hij meende dat ‘zijn’ auteursrechten geschonden waren.</w:t>
      </w:r>
    </w:p>
    <w:p w14:paraId="7E98D90B" w14:textId="77777777" w:rsidR="00DC6E0E" w:rsidRDefault="00DC6E0E" w:rsidP="007508CF">
      <w:pPr>
        <w:spacing w:after="0" w:line="240" w:lineRule="auto"/>
        <w:rPr>
          <w:rFonts w:ascii="Times New Roman" w:eastAsia="Times New Roman" w:hAnsi="Times New Roman" w:cs="Times New Roman"/>
          <w:b/>
          <w:bCs/>
          <w:color w:val="444444"/>
          <w:sz w:val="18"/>
          <w:szCs w:val="18"/>
          <w:bdr w:val="none" w:sz="0" w:space="0" w:color="auto" w:frame="1"/>
          <w:lang w:eastAsia="nl-NL"/>
        </w:rPr>
      </w:pPr>
    </w:p>
    <w:p w14:paraId="00CD0E2F" w14:textId="50C3B23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b/>
          <w:bCs/>
          <w:color w:val="444444"/>
          <w:sz w:val="18"/>
          <w:szCs w:val="18"/>
          <w:bdr w:val="none" w:sz="0" w:space="0" w:color="auto" w:frame="1"/>
          <w:lang w:eastAsia="nl-NL"/>
        </w:rPr>
        <w:t xml:space="preserve">Kritiek op het </w:t>
      </w:r>
      <w:proofErr w:type="spellStart"/>
      <w:r w:rsidRPr="007508CF">
        <w:rPr>
          <w:rFonts w:ascii="Times New Roman" w:eastAsia="Times New Roman" w:hAnsi="Times New Roman" w:cs="Times New Roman"/>
          <w:b/>
          <w:bCs/>
          <w:color w:val="444444"/>
          <w:sz w:val="18"/>
          <w:szCs w:val="18"/>
          <w:bdr w:val="none" w:sz="0" w:space="0" w:color="auto" w:frame="1"/>
          <w:lang w:eastAsia="nl-NL"/>
        </w:rPr>
        <w:t>enneagram</w:t>
      </w:r>
      <w:proofErr w:type="spellEnd"/>
    </w:p>
    <w:p w14:paraId="55A5C411"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Veel kritiek op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is te vinden in twee hoofdstukken van een boek van Fr. Mitchell </w:t>
      </w:r>
      <w:proofErr w:type="spellStart"/>
      <w:r w:rsidRPr="007508CF">
        <w:rPr>
          <w:rFonts w:ascii="Times New Roman" w:eastAsia="Times New Roman" w:hAnsi="Times New Roman" w:cs="Times New Roman"/>
          <w:color w:val="444444"/>
          <w:sz w:val="18"/>
          <w:szCs w:val="18"/>
          <w:lang w:eastAsia="nl-NL"/>
        </w:rPr>
        <w:t>Pacwa</w:t>
      </w:r>
      <w:proofErr w:type="spellEnd"/>
      <w:r w:rsidRPr="007508CF">
        <w:rPr>
          <w:rFonts w:ascii="Times New Roman" w:eastAsia="Times New Roman" w:hAnsi="Times New Roman" w:cs="Times New Roman"/>
          <w:color w:val="444444"/>
          <w:sz w:val="18"/>
          <w:szCs w:val="18"/>
          <w:lang w:eastAsia="nl-NL"/>
        </w:rPr>
        <w:t xml:space="preserve"> SJ, een hedendaagse hoogleraar in de Hebreeuwse geschriften aan de </w:t>
      </w:r>
      <w:proofErr w:type="spellStart"/>
      <w:r w:rsidRPr="007508CF">
        <w:rPr>
          <w:rFonts w:ascii="Times New Roman" w:eastAsia="Times New Roman" w:hAnsi="Times New Roman" w:cs="Times New Roman"/>
          <w:color w:val="444444"/>
          <w:sz w:val="18"/>
          <w:szCs w:val="18"/>
          <w:lang w:eastAsia="nl-NL"/>
        </w:rPr>
        <w:t>Loyola</w:t>
      </w:r>
      <w:proofErr w:type="spellEnd"/>
      <w:r w:rsidRPr="007508CF">
        <w:rPr>
          <w:rFonts w:ascii="Times New Roman" w:eastAsia="Times New Roman" w:hAnsi="Times New Roman" w:cs="Times New Roman"/>
          <w:color w:val="444444"/>
          <w:sz w:val="18"/>
          <w:szCs w:val="18"/>
          <w:lang w:eastAsia="nl-NL"/>
        </w:rPr>
        <w:t xml:space="preserve"> universiteit van Chicago. Hij heeft onder andere een kritisch boek over de </w:t>
      </w:r>
      <w:proofErr w:type="spellStart"/>
      <w:r w:rsidRPr="007508CF">
        <w:rPr>
          <w:rFonts w:ascii="Times New Roman" w:eastAsia="Times New Roman" w:hAnsi="Times New Roman" w:cs="Times New Roman"/>
          <w:color w:val="444444"/>
          <w:sz w:val="18"/>
          <w:szCs w:val="18"/>
          <w:lang w:eastAsia="nl-NL"/>
        </w:rPr>
        <w:t>newage</w:t>
      </w:r>
      <w:proofErr w:type="spellEnd"/>
      <w:r w:rsidRPr="007508CF">
        <w:rPr>
          <w:rFonts w:ascii="Times New Roman" w:eastAsia="Times New Roman" w:hAnsi="Times New Roman" w:cs="Times New Roman"/>
          <w:color w:val="444444"/>
          <w:sz w:val="18"/>
          <w:szCs w:val="18"/>
          <w:lang w:eastAsia="nl-NL"/>
        </w:rPr>
        <w:t xml:space="preserve">-beweging geschreven waarin hij twee hoofdstukken heeft opgenomen met kritiek op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Hij beschrijft dat hij zelf vroeger ook onderwezen is in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en dat hij net als de meeste katholieke leraren toen weinig wist van de occulte achtergronden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Achteraf ziet hij dat de geheimzinnige mystiek vermengd werd met slechte theologie en een armzalige pastorale praktijk.</w:t>
      </w:r>
    </w:p>
    <w:p w14:paraId="535F9359"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lastRenderedPageBreak/>
        <w:t xml:space="preserve">Bijna alle boeken over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bevestigen dat </w:t>
      </w:r>
      <w:proofErr w:type="spellStart"/>
      <w:r w:rsidRPr="007508CF">
        <w:rPr>
          <w:rFonts w:ascii="Times New Roman" w:eastAsia="Times New Roman" w:hAnsi="Times New Roman" w:cs="Times New Roman"/>
          <w:color w:val="444444"/>
          <w:sz w:val="18"/>
          <w:szCs w:val="18"/>
          <w:lang w:eastAsia="nl-NL"/>
        </w:rPr>
        <w:t>Gurdjieffs</w:t>
      </w:r>
      <w:proofErr w:type="spellEnd"/>
      <w:r w:rsidRPr="007508CF">
        <w:rPr>
          <w:rFonts w:ascii="Times New Roman" w:eastAsia="Times New Roman" w:hAnsi="Times New Roman" w:cs="Times New Roman"/>
          <w:color w:val="444444"/>
          <w:sz w:val="18"/>
          <w:szCs w:val="18"/>
          <w:lang w:eastAsia="nl-NL"/>
        </w:rPr>
        <w:t xml:space="preserve"> uitspraak dat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uit Babylon of Mesopotamië stamt (zo’n 2500 voor Chr.) Daarentegen is hier nooit in oude literatuurstudies of archeologisch onderzoek iets van teruggevonden. </w:t>
      </w:r>
      <w:proofErr w:type="spellStart"/>
      <w:r w:rsidRPr="007508CF">
        <w:rPr>
          <w:rFonts w:ascii="Times New Roman" w:eastAsia="Times New Roman" w:hAnsi="Times New Roman" w:cs="Times New Roman"/>
          <w:color w:val="444444"/>
          <w:sz w:val="18"/>
          <w:szCs w:val="18"/>
          <w:lang w:eastAsia="nl-NL"/>
        </w:rPr>
        <w:t>Ouspensky’s</w:t>
      </w:r>
      <w:proofErr w:type="spellEnd"/>
      <w:r w:rsidRPr="007508CF">
        <w:rPr>
          <w:rFonts w:ascii="Times New Roman" w:eastAsia="Times New Roman" w:hAnsi="Times New Roman" w:cs="Times New Roman"/>
          <w:color w:val="444444"/>
          <w:sz w:val="18"/>
          <w:szCs w:val="18"/>
          <w:lang w:eastAsia="nl-NL"/>
        </w:rPr>
        <w:t xml:space="preserve"> boek over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beschrijft als eerste wat hierover bekend is. John Bennet beweert dat het symbool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terug te vinden is in de 14</w:t>
      </w:r>
      <w:r w:rsidRPr="007508CF">
        <w:rPr>
          <w:rFonts w:ascii="Times New Roman" w:eastAsia="Times New Roman" w:hAnsi="Times New Roman" w:cs="Times New Roman"/>
          <w:color w:val="444444"/>
          <w:sz w:val="18"/>
          <w:szCs w:val="18"/>
          <w:bdr w:val="none" w:sz="0" w:space="0" w:color="auto" w:frame="1"/>
          <w:vertAlign w:val="superscript"/>
          <w:lang w:eastAsia="nl-NL"/>
        </w:rPr>
        <w:t>e</w:t>
      </w:r>
      <w:r w:rsidRPr="007508CF">
        <w:rPr>
          <w:rFonts w:ascii="Times New Roman" w:eastAsia="Times New Roman" w:hAnsi="Times New Roman" w:cs="Times New Roman"/>
          <w:color w:val="444444"/>
          <w:sz w:val="18"/>
          <w:szCs w:val="18"/>
          <w:lang w:eastAsia="nl-NL"/>
        </w:rPr>
        <w:t>eeuw bij de Soefi’s, omdat dat de tijd was van de ontdekking van het cijfer 0 en het decimale punt.</w:t>
      </w:r>
      <w:r w:rsidRPr="007508CF">
        <w:rPr>
          <w:rFonts w:ascii="Times New Roman" w:eastAsia="Times New Roman" w:hAnsi="Times New Roman" w:cs="Times New Roman"/>
          <w:color w:val="444444"/>
          <w:sz w:val="18"/>
          <w:szCs w:val="18"/>
          <w:bdr w:val="none" w:sz="0" w:space="0" w:color="auto" w:frame="1"/>
          <w:vertAlign w:val="superscript"/>
          <w:lang w:eastAsia="nl-NL"/>
        </w:rPr>
        <w:t>27</w:t>
      </w:r>
      <w:r w:rsidRPr="007508CF">
        <w:rPr>
          <w:rFonts w:ascii="Times New Roman" w:eastAsia="Times New Roman" w:hAnsi="Times New Roman" w:cs="Times New Roman"/>
          <w:color w:val="444444"/>
          <w:sz w:val="18"/>
          <w:szCs w:val="18"/>
          <w:lang w:eastAsia="nl-NL"/>
        </w:rPr>
        <w:t xml:space="preserve">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dat in zijn binnenste cirkel afhankelijk van dit decimaal is zou dit uitsluiten.</w:t>
      </w:r>
    </w:p>
    <w:p w14:paraId="14A4941A"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proofErr w:type="spellStart"/>
      <w:r w:rsidRPr="007508CF">
        <w:rPr>
          <w:rFonts w:ascii="Times New Roman" w:eastAsia="Times New Roman" w:hAnsi="Times New Roman" w:cs="Times New Roman"/>
          <w:color w:val="444444"/>
          <w:sz w:val="18"/>
          <w:szCs w:val="18"/>
          <w:lang w:eastAsia="nl-NL"/>
        </w:rPr>
        <w:t>Pacwa</w:t>
      </w:r>
      <w:proofErr w:type="spellEnd"/>
      <w:r w:rsidRPr="007508CF">
        <w:rPr>
          <w:rFonts w:ascii="Times New Roman" w:eastAsia="Times New Roman" w:hAnsi="Times New Roman" w:cs="Times New Roman"/>
          <w:color w:val="444444"/>
          <w:sz w:val="18"/>
          <w:szCs w:val="18"/>
          <w:lang w:eastAsia="nl-NL"/>
        </w:rPr>
        <w:t xml:space="preserve"> zocht naar meer informatie over de persoonlijkheidstypen. Omdat </w:t>
      </w:r>
      <w:proofErr w:type="spellStart"/>
      <w:r w:rsidRPr="007508CF">
        <w:rPr>
          <w:rFonts w:ascii="Times New Roman" w:eastAsia="Times New Roman" w:hAnsi="Times New Roman" w:cs="Times New Roman"/>
          <w:color w:val="444444"/>
          <w:sz w:val="18"/>
          <w:szCs w:val="18"/>
          <w:lang w:eastAsia="nl-NL"/>
        </w:rPr>
        <w:t>Ouspensky</w:t>
      </w:r>
      <w:proofErr w:type="spellEnd"/>
      <w:r w:rsidRPr="007508CF">
        <w:rPr>
          <w:rFonts w:ascii="Times New Roman" w:eastAsia="Times New Roman" w:hAnsi="Times New Roman" w:cs="Times New Roman"/>
          <w:color w:val="444444"/>
          <w:sz w:val="18"/>
          <w:szCs w:val="18"/>
          <w:lang w:eastAsia="nl-NL"/>
        </w:rPr>
        <w:t xml:space="preserve"> en andere volgelingen van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kosmische interpretaties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beschreven of het poneerden als een samengesteld proces van wetenschappelijke experimenten, analyseerde niemand de persoonlijkheden. Het is echter overduidelijk dat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de </w:t>
      </w:r>
      <w:proofErr w:type="spellStart"/>
      <w:r w:rsidRPr="007508CF">
        <w:rPr>
          <w:rFonts w:ascii="Times New Roman" w:eastAsia="Times New Roman" w:hAnsi="Times New Roman" w:cs="Times New Roman"/>
          <w:color w:val="444444"/>
          <w:sz w:val="18"/>
          <w:szCs w:val="18"/>
          <w:lang w:eastAsia="nl-NL"/>
        </w:rPr>
        <w:t>numerologische</w:t>
      </w:r>
      <w:proofErr w:type="spellEnd"/>
      <w:r w:rsidRPr="007508CF">
        <w:rPr>
          <w:rFonts w:ascii="Times New Roman" w:eastAsia="Times New Roman" w:hAnsi="Times New Roman" w:cs="Times New Roman"/>
          <w:color w:val="444444"/>
          <w:sz w:val="18"/>
          <w:szCs w:val="18"/>
          <w:lang w:eastAsia="nl-NL"/>
        </w:rPr>
        <w:t xml:space="preserve"> achtergrond van het soefisme vermengd heeft met ‘nieuwe’ ontdekkingen van het decimale stelsel.</w:t>
      </w:r>
    </w:p>
    <w:p w14:paraId="08D269F6"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De occulte dynamiek was </w:t>
      </w:r>
      <w:proofErr w:type="spellStart"/>
      <w:r w:rsidRPr="007508CF">
        <w:rPr>
          <w:rFonts w:ascii="Times New Roman" w:eastAsia="Times New Roman" w:hAnsi="Times New Roman" w:cs="Times New Roman"/>
          <w:color w:val="444444"/>
          <w:sz w:val="18"/>
          <w:szCs w:val="18"/>
          <w:lang w:eastAsia="nl-NL"/>
        </w:rPr>
        <w:t>Ichazo’s</w:t>
      </w:r>
      <w:proofErr w:type="spellEnd"/>
      <w:r w:rsidRPr="007508CF">
        <w:rPr>
          <w:rFonts w:ascii="Times New Roman" w:eastAsia="Times New Roman" w:hAnsi="Times New Roman" w:cs="Times New Roman"/>
          <w:color w:val="444444"/>
          <w:sz w:val="18"/>
          <w:szCs w:val="18"/>
          <w:lang w:eastAsia="nl-NL"/>
        </w:rPr>
        <w:t xml:space="preserve"> eerste structuur waarop hij de persoonlijkheidstypen bouwde. Zo wordt bijvoorbeeld volgens het systeem de ‘nummer 1 persoonlijkheid’ (perfectionist) slechter als hij de pijl volgt waarmee hij met het cijfer 4 verbonden is (individualist). Type 4 wordt slechter als hij zich begeeft naar 2, enzovoort. Mensen worden beter als ze de tegengestelde beweging van de pijlen volgen, dat wil zeggen type 1 wordt beter als hij op een 7 lijkt (optimist). U moet zich realiseren dat deze zogenaamde innerlijke dynamiek alleen berust op een </w:t>
      </w:r>
      <w:proofErr w:type="spellStart"/>
      <w:r w:rsidRPr="007508CF">
        <w:rPr>
          <w:rFonts w:ascii="Times New Roman" w:eastAsia="Times New Roman" w:hAnsi="Times New Roman" w:cs="Times New Roman"/>
          <w:color w:val="444444"/>
          <w:sz w:val="18"/>
          <w:szCs w:val="18"/>
          <w:lang w:eastAsia="nl-NL"/>
        </w:rPr>
        <w:t>zespuntige</w:t>
      </w:r>
      <w:proofErr w:type="spellEnd"/>
      <w:r w:rsidRPr="007508CF">
        <w:rPr>
          <w:rFonts w:ascii="Times New Roman" w:eastAsia="Times New Roman" w:hAnsi="Times New Roman" w:cs="Times New Roman"/>
          <w:color w:val="444444"/>
          <w:sz w:val="18"/>
          <w:szCs w:val="18"/>
          <w:lang w:eastAsia="nl-NL"/>
        </w:rPr>
        <w:t xml:space="preserve"> figuur en een driehoek afgeleid van de numerologie van het zogenaamde ‘zeven-tot-een-en-drie-principe’, hetgeen geworteld is in het in occultisme met het doel goddelijkheid te verwerven. Veel mensen accepteerden dit en maakten hun psychologische en spirituele leven afhankelijk van deze principes (…).</w:t>
      </w:r>
    </w:p>
    <w:p w14:paraId="0B37C4E8"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Zelfs als iemand beweert dat hij het systeem zou demystificeren of zegt zich niet met de occulte achtergronden bezig te houden, dan nog is er geen enkel wetenschappelijk gedragsonderzoek wat hier zelfs maar enige steun aan geeft. Wat is het bewijs dat een perfectionistisch type (1) moet zoeken naar de waarheid van een optimistisch type (7)? Waarom zou het machtswellustige uitdagertype (8) een </w:t>
      </w:r>
      <w:proofErr w:type="spellStart"/>
      <w:r w:rsidRPr="007508CF">
        <w:rPr>
          <w:rFonts w:ascii="Times New Roman" w:eastAsia="Times New Roman" w:hAnsi="Times New Roman" w:cs="Times New Roman"/>
          <w:color w:val="444444"/>
          <w:sz w:val="18"/>
          <w:szCs w:val="18"/>
          <w:lang w:eastAsia="nl-NL"/>
        </w:rPr>
        <w:t>helpertype</w:t>
      </w:r>
      <w:proofErr w:type="spellEnd"/>
      <w:r w:rsidRPr="007508CF">
        <w:rPr>
          <w:rFonts w:ascii="Times New Roman" w:eastAsia="Times New Roman" w:hAnsi="Times New Roman" w:cs="Times New Roman"/>
          <w:color w:val="444444"/>
          <w:sz w:val="18"/>
          <w:szCs w:val="18"/>
          <w:lang w:eastAsia="nl-NL"/>
        </w:rPr>
        <w:t xml:space="preserve"> (2) moeten worden?</w:t>
      </w:r>
    </w:p>
    <w:p w14:paraId="7589B725"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Het geloof in het systeem omdat het zo oud is, is onterecht. Hoe kun je met zo’n simpel schema de weg wijzen die elke individuele mens moet volgen? Waarom zijn er maar 9 persoonlijkheidstypen? De psycholoog Henry Murray ontwikkelde in de jaren ’30 een lijst met 20 behoeften die in het menselijk gedrag kunnen worden onderscheiden. Met gemak zou je echter ook honderden karaktertrekken kunnen onderscheiden.</w:t>
      </w:r>
    </w:p>
    <w:p w14:paraId="3F43EF7E" w14:textId="3D14338F"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De waarde van zulke persoonlijkheidsprofielen is nogal beperkt omdat ze slechts in geringe mate correleren met het feitelijke gedrag. Dit gedrag is niet consistent en hangt in hoge mate af van omgevingssituaties. Verder zijn zelfs de types bij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niet goed vastgelegd, zodat iedere auteur naargelang zijn persoonlijke ervaringen en smaak andere accenten en verbanden legt. Sommigen associëren de centra van het bewustzijn met 5, 6, 7, het gevoelscentrum met type 2, 3, 4 en de nieren met type 8 en 9.</w:t>
      </w:r>
      <w:r w:rsidRPr="007508CF">
        <w:rPr>
          <w:rFonts w:ascii="Times New Roman" w:eastAsia="Times New Roman" w:hAnsi="Times New Roman" w:cs="Times New Roman"/>
          <w:color w:val="444444"/>
          <w:sz w:val="18"/>
          <w:szCs w:val="18"/>
          <w:bdr w:val="none" w:sz="0" w:space="0" w:color="auto" w:frame="1"/>
          <w:vertAlign w:val="superscript"/>
          <w:lang w:eastAsia="nl-NL"/>
        </w:rPr>
        <w:t>29</w:t>
      </w:r>
      <w:r w:rsidRPr="007508CF">
        <w:rPr>
          <w:rFonts w:ascii="Times New Roman" w:eastAsia="Times New Roman" w:hAnsi="Times New Roman" w:cs="Times New Roman"/>
          <w:color w:val="444444"/>
          <w:sz w:val="18"/>
          <w:szCs w:val="18"/>
          <w:lang w:eastAsia="nl-NL"/>
        </w:rPr>
        <w:t xml:space="preserve">Anderen komen weer tot andere uitkomsten. Gewoonlijk zal iemand bij meerdere typen meerdere overeenkomsten ontdekken.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eist echter dat we ons voegen naar de negen hoofdtypen. Toch beweren de </w:t>
      </w:r>
      <w:proofErr w:type="spellStart"/>
      <w:r w:rsidRPr="007508CF">
        <w:rPr>
          <w:rFonts w:ascii="Times New Roman" w:eastAsia="Times New Roman" w:hAnsi="Times New Roman" w:cs="Times New Roman"/>
          <w:color w:val="444444"/>
          <w:sz w:val="18"/>
          <w:szCs w:val="18"/>
          <w:lang w:eastAsia="nl-NL"/>
        </w:rPr>
        <w:t>enneagram</w:t>
      </w:r>
      <w:proofErr w:type="spellEnd"/>
      <w:r w:rsidR="00DC6E0E">
        <w:rPr>
          <w:rFonts w:ascii="Times New Roman" w:eastAsia="Times New Roman" w:hAnsi="Times New Roman" w:cs="Times New Roman"/>
          <w:color w:val="444444"/>
          <w:sz w:val="18"/>
          <w:szCs w:val="18"/>
          <w:lang w:eastAsia="nl-NL"/>
        </w:rPr>
        <w:t xml:space="preserve"> </w:t>
      </w:r>
      <w:r w:rsidRPr="007508CF">
        <w:rPr>
          <w:rFonts w:ascii="Times New Roman" w:eastAsia="Times New Roman" w:hAnsi="Times New Roman" w:cs="Times New Roman"/>
          <w:color w:val="444444"/>
          <w:sz w:val="18"/>
          <w:szCs w:val="18"/>
          <w:lang w:eastAsia="nl-NL"/>
        </w:rPr>
        <w:t>specialisten in seminars en retraitecentra dat men individuele specifieke doelen zou kunnen bereiken.</w:t>
      </w:r>
    </w:p>
    <w:p w14:paraId="41CEFEDD" w14:textId="77777777" w:rsidR="00DC6E0E" w:rsidRDefault="00DC6E0E" w:rsidP="007508CF">
      <w:pPr>
        <w:spacing w:after="0" w:line="240" w:lineRule="auto"/>
        <w:rPr>
          <w:rFonts w:ascii="Times New Roman" w:eastAsia="Times New Roman" w:hAnsi="Times New Roman" w:cs="Times New Roman"/>
          <w:b/>
          <w:bCs/>
          <w:color w:val="444444"/>
          <w:sz w:val="18"/>
          <w:szCs w:val="18"/>
          <w:bdr w:val="none" w:sz="0" w:space="0" w:color="auto" w:frame="1"/>
          <w:lang w:eastAsia="nl-NL"/>
        </w:rPr>
      </w:pPr>
    </w:p>
    <w:p w14:paraId="2C4781BA" w14:textId="48CB7EDF"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b/>
          <w:bCs/>
          <w:color w:val="444444"/>
          <w:sz w:val="18"/>
          <w:szCs w:val="18"/>
          <w:bdr w:val="none" w:sz="0" w:space="0" w:color="auto" w:frame="1"/>
          <w:lang w:eastAsia="nl-NL"/>
        </w:rPr>
        <w:t>Bijbelse kritiek</w:t>
      </w:r>
    </w:p>
    <w:p w14:paraId="4E4884F3"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Naast de wetenschappelijke en psychologische valkuilen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moeten christenen ook de leer rond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bijbels toetsen. Het veelvuldig gebruik en onderzoek in de occulte praktijken van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en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moeten ons al alert maken. In Deut. 18:9-15 en op vele andere plaatsen verbiedt God ons dat wij ons met dergelijke waarzeggingspraktijken bezighouden. Veel van de ‘experts’ vermijden het echter om over deze occulte achtergronden te spreken.</w:t>
      </w:r>
    </w:p>
    <w:p w14:paraId="4F2149F3" w14:textId="79AEA16A"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Andere claimen dat de eerste zonde begint als kinderen op 3-4-jarige leeftijd hun eigen fixatietype zouden kiezen. Dit is baarlijke nonsens voor een christen. De primaire zonde is niet iets verkeerds dat een persoon doet, maar veeleer de natuur die de mens van zijn eerste ouders Adam en Eva geërfd heeft. Dit overigens in een poging om als God te worden, door te reiken naar de kennis van goed en kwaad via de verkeerde weg (Gen. 3:5). Alle mensen erven deze natuur. Overeenkomstig deze gevallen natuur zijn mensen voorbestemd (gedetermineerd) om te zondigen. Door de keuze van een </w:t>
      </w:r>
      <w:proofErr w:type="gramStart"/>
      <w:r w:rsidRPr="007508CF">
        <w:rPr>
          <w:rFonts w:ascii="Times New Roman" w:eastAsia="Times New Roman" w:hAnsi="Times New Roman" w:cs="Times New Roman"/>
          <w:color w:val="444444"/>
          <w:sz w:val="18"/>
          <w:szCs w:val="18"/>
          <w:lang w:eastAsia="nl-NL"/>
        </w:rPr>
        <w:t>3</w:t>
      </w:r>
      <w:proofErr w:type="gramEnd"/>
      <w:r w:rsidRPr="007508CF">
        <w:rPr>
          <w:rFonts w:ascii="Times New Roman" w:eastAsia="Times New Roman" w:hAnsi="Times New Roman" w:cs="Times New Roman"/>
          <w:color w:val="444444"/>
          <w:sz w:val="18"/>
          <w:szCs w:val="18"/>
          <w:lang w:eastAsia="nl-NL"/>
        </w:rPr>
        <w:t xml:space="preserve"> of 4-jarig kind te identificeren met de zondeval is een </w:t>
      </w:r>
      <w:r w:rsidR="00DC6E0E" w:rsidRPr="007508CF">
        <w:rPr>
          <w:rFonts w:ascii="Times New Roman" w:eastAsia="Times New Roman" w:hAnsi="Times New Roman" w:cs="Times New Roman"/>
          <w:color w:val="444444"/>
          <w:sz w:val="18"/>
          <w:szCs w:val="18"/>
          <w:lang w:eastAsia="nl-NL"/>
        </w:rPr>
        <w:t>Bijbelse</w:t>
      </w:r>
      <w:r w:rsidRPr="007508CF">
        <w:rPr>
          <w:rFonts w:ascii="Times New Roman" w:eastAsia="Times New Roman" w:hAnsi="Times New Roman" w:cs="Times New Roman"/>
          <w:color w:val="444444"/>
          <w:sz w:val="18"/>
          <w:szCs w:val="18"/>
          <w:lang w:eastAsia="nl-NL"/>
        </w:rPr>
        <w:t xml:space="preserve"> falsificatie.</w:t>
      </w:r>
    </w:p>
    <w:p w14:paraId="4B1EC9CA"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Een ander voorbeeld hiervan is de gedachte dat deze zogenaamde oerzonde door spirituele arbeid volgens </w:t>
      </w:r>
      <w:proofErr w:type="spellStart"/>
      <w:r w:rsidRPr="007508CF">
        <w:rPr>
          <w:rFonts w:ascii="Times New Roman" w:eastAsia="Times New Roman" w:hAnsi="Times New Roman" w:cs="Times New Roman"/>
          <w:color w:val="444444"/>
          <w:sz w:val="18"/>
          <w:szCs w:val="18"/>
          <w:lang w:eastAsia="nl-NL"/>
        </w:rPr>
        <w:t>Gurdjieff</w:t>
      </w:r>
      <w:proofErr w:type="spellEnd"/>
      <w:r w:rsidRPr="007508CF">
        <w:rPr>
          <w:rFonts w:ascii="Times New Roman" w:eastAsia="Times New Roman" w:hAnsi="Times New Roman" w:cs="Times New Roman"/>
          <w:color w:val="444444"/>
          <w:sz w:val="18"/>
          <w:szCs w:val="18"/>
          <w:lang w:eastAsia="nl-NL"/>
        </w:rPr>
        <w:t xml:space="preserve"> of </w:t>
      </w:r>
      <w:proofErr w:type="spellStart"/>
      <w:r w:rsidRPr="007508CF">
        <w:rPr>
          <w:rFonts w:ascii="Times New Roman" w:eastAsia="Times New Roman" w:hAnsi="Times New Roman" w:cs="Times New Roman"/>
          <w:color w:val="444444"/>
          <w:sz w:val="18"/>
          <w:szCs w:val="18"/>
          <w:lang w:eastAsia="nl-NL"/>
        </w:rPr>
        <w:t>Ichazo</w:t>
      </w:r>
      <w:proofErr w:type="spellEnd"/>
      <w:r w:rsidRPr="007508CF">
        <w:rPr>
          <w:rFonts w:ascii="Times New Roman" w:eastAsia="Times New Roman" w:hAnsi="Times New Roman" w:cs="Times New Roman"/>
          <w:color w:val="444444"/>
          <w:sz w:val="18"/>
          <w:szCs w:val="18"/>
          <w:lang w:eastAsia="nl-NL"/>
        </w:rPr>
        <w:t xml:space="preserve"> tenietgedaan kan worden. Natuurlijk moeten mensen soms ook bijbels verantwoorde psychologische hulp hebben, maar alleen het bevrijdende kruis van Jezus Christus kan de gevolgen van de zondeval wegnemen. We aanvaarden de genade van de barmhartige God en het evangelie van Jezus.</w:t>
      </w:r>
    </w:p>
    <w:p w14:paraId="77303467"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De profeet Jesaja schreef dat wijsheid, begrip en hulp gaven zijn van de Heilige Geest (Jes.11:2). Daarom moeten we geestelijke hulp zoeken bij christenen die wijsheid ontvangen hebben en zich willen bewegen binnen het kader van de Bijbel. Weer een andere theologische misser is dat Jezus alle negen persoonlijkheidstypen zou bezitten.</w:t>
      </w:r>
      <w:r w:rsidRPr="007508CF">
        <w:rPr>
          <w:rFonts w:ascii="Times New Roman" w:eastAsia="Times New Roman" w:hAnsi="Times New Roman" w:cs="Times New Roman"/>
          <w:color w:val="444444"/>
          <w:sz w:val="18"/>
          <w:szCs w:val="18"/>
          <w:bdr w:val="none" w:sz="0" w:space="0" w:color="auto" w:frame="1"/>
          <w:vertAlign w:val="superscript"/>
          <w:lang w:eastAsia="nl-NL"/>
        </w:rPr>
        <w:t>31</w:t>
      </w:r>
      <w:r w:rsidRPr="007508CF">
        <w:rPr>
          <w:rFonts w:ascii="Times New Roman" w:eastAsia="Times New Roman" w:hAnsi="Times New Roman" w:cs="Times New Roman"/>
          <w:color w:val="444444"/>
          <w:sz w:val="18"/>
          <w:szCs w:val="18"/>
          <w:lang w:eastAsia="nl-NL"/>
        </w:rPr>
        <w:t xml:space="preserve">Dit getuigt van een zeer onwetende exegese. Onze Here in kaart te willen brengen is een inbreuk op de geest van de Bijbel. Hoe kan iemand het </w:t>
      </w:r>
      <w:proofErr w:type="spellStart"/>
      <w:r w:rsidRPr="007508CF">
        <w:rPr>
          <w:rFonts w:ascii="Times New Roman" w:eastAsia="Times New Roman" w:hAnsi="Times New Roman" w:cs="Times New Roman"/>
          <w:color w:val="444444"/>
          <w:sz w:val="18"/>
          <w:szCs w:val="18"/>
          <w:lang w:eastAsia="nl-NL"/>
        </w:rPr>
        <w:t>egotype</w:t>
      </w:r>
      <w:proofErr w:type="spellEnd"/>
      <w:r w:rsidRPr="007508CF">
        <w:rPr>
          <w:rFonts w:ascii="Times New Roman" w:eastAsia="Times New Roman" w:hAnsi="Times New Roman" w:cs="Times New Roman"/>
          <w:color w:val="444444"/>
          <w:sz w:val="18"/>
          <w:szCs w:val="18"/>
          <w:lang w:eastAsia="nl-NL"/>
        </w:rPr>
        <w:t xml:space="preserve"> van Jezus formuleren? Zelfs de evangelisten probeerden geen psychologisch profiel van Jezus te maken - de enige boodschap was dat God vlees geworden was in de persoon van Jezus Christus, die gestorven is en opgestaan uit de dood ter verlossing van eenieder die in Hem gelooft. Claims om de Bijbel als bewijs van het persoonlijkheidstype van Jezus te gebruiken, zijn absurd.</w:t>
      </w:r>
    </w:p>
    <w:p w14:paraId="0F575473"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proofErr w:type="spellStart"/>
      <w:r w:rsidRPr="007508CF">
        <w:rPr>
          <w:rFonts w:ascii="Times New Roman" w:eastAsia="Times New Roman" w:hAnsi="Times New Roman" w:cs="Times New Roman"/>
          <w:color w:val="444444"/>
          <w:sz w:val="18"/>
          <w:szCs w:val="18"/>
          <w:lang w:eastAsia="nl-NL"/>
        </w:rPr>
        <w:t>Naranjo</w:t>
      </w:r>
      <w:proofErr w:type="spellEnd"/>
      <w:r w:rsidRPr="007508CF">
        <w:rPr>
          <w:rFonts w:ascii="Times New Roman" w:eastAsia="Times New Roman" w:hAnsi="Times New Roman" w:cs="Times New Roman"/>
          <w:color w:val="444444"/>
          <w:sz w:val="18"/>
          <w:szCs w:val="18"/>
          <w:lang w:eastAsia="nl-NL"/>
        </w:rPr>
        <w:t xml:space="preserve"> leerde dat ieder van de negen persoonlijkheden een van de negen gezichten van Jezus was. De tegenstrijdige aspecten van ieder type zet het gezicht van God ondersteboven en wordt volgens hem een demon. Misschien bedoelde </w:t>
      </w:r>
      <w:proofErr w:type="spellStart"/>
      <w:r w:rsidRPr="007508CF">
        <w:rPr>
          <w:rFonts w:ascii="Times New Roman" w:eastAsia="Times New Roman" w:hAnsi="Times New Roman" w:cs="Times New Roman"/>
          <w:color w:val="444444"/>
          <w:sz w:val="18"/>
          <w:szCs w:val="18"/>
          <w:lang w:eastAsia="nl-NL"/>
        </w:rPr>
        <w:t>Naranjo</w:t>
      </w:r>
      <w:proofErr w:type="spellEnd"/>
      <w:r w:rsidRPr="007508CF">
        <w:rPr>
          <w:rFonts w:ascii="Times New Roman" w:eastAsia="Times New Roman" w:hAnsi="Times New Roman" w:cs="Times New Roman"/>
          <w:color w:val="444444"/>
          <w:sz w:val="18"/>
          <w:szCs w:val="18"/>
          <w:lang w:eastAsia="nl-NL"/>
        </w:rPr>
        <w:t xml:space="preserve"> dit figuurlijk, maar veel van zijn volgelingen zeker niet. God heeft geen negen gezichten - Hij openbaart Zich in de Bijbel als een drie-enige God die niet in Zichzelf te splitsen of af te leiden is. Ook is het blasfemie om te veronderstellen dat het andere, omgekeerde gezicht van God een demon is. De claim van ‘esoterisch’ christendom moeten we bijbels duidelijk ontmaskeren.</w:t>
      </w:r>
    </w:p>
    <w:p w14:paraId="244F6B2A"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 xml:space="preserve">Het praktiseren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kan veel schadelijke gevolgen opleveren: geestelijk, maar ook psychologisch worden relaties vertroebeld op basis van verwachtingen van de uitkomsten van het </w:t>
      </w:r>
      <w:proofErr w:type="spellStart"/>
      <w:r w:rsidRPr="007508CF">
        <w:rPr>
          <w:rFonts w:ascii="Times New Roman" w:eastAsia="Times New Roman" w:hAnsi="Times New Roman" w:cs="Times New Roman"/>
          <w:color w:val="444444"/>
          <w:sz w:val="18"/>
          <w:szCs w:val="18"/>
          <w:lang w:eastAsia="nl-NL"/>
        </w:rPr>
        <w:t>enneagram</w:t>
      </w:r>
      <w:proofErr w:type="spellEnd"/>
      <w:r w:rsidRPr="007508CF">
        <w:rPr>
          <w:rFonts w:ascii="Times New Roman" w:eastAsia="Times New Roman" w:hAnsi="Times New Roman" w:cs="Times New Roman"/>
          <w:color w:val="444444"/>
          <w:sz w:val="18"/>
          <w:szCs w:val="18"/>
          <w:lang w:eastAsia="nl-NL"/>
        </w:rPr>
        <w:t xml:space="preserve"> en baseert men zich niet meer op de manier waarop men iemand werkelijk ervaart.</w:t>
      </w:r>
    </w:p>
    <w:p w14:paraId="15CEE441"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proofErr w:type="gramStart"/>
      <w:r w:rsidRPr="007508CF">
        <w:rPr>
          <w:rFonts w:ascii="Times New Roman" w:eastAsia="Times New Roman" w:hAnsi="Times New Roman" w:cs="Times New Roman"/>
          <w:color w:val="444444"/>
          <w:sz w:val="18"/>
          <w:szCs w:val="18"/>
          <w:lang w:eastAsia="nl-NL"/>
        </w:rPr>
        <w:lastRenderedPageBreak/>
        <w:t>fragmenten</w:t>
      </w:r>
      <w:proofErr w:type="gramEnd"/>
      <w:r w:rsidRPr="007508CF">
        <w:rPr>
          <w:rFonts w:ascii="Times New Roman" w:eastAsia="Times New Roman" w:hAnsi="Times New Roman" w:cs="Times New Roman"/>
          <w:color w:val="444444"/>
          <w:sz w:val="18"/>
          <w:szCs w:val="18"/>
          <w:lang w:eastAsia="nl-NL"/>
        </w:rPr>
        <w:t xml:space="preserve"> verzameld door Gerard Feller</w:t>
      </w:r>
    </w:p>
    <w:p w14:paraId="3D175BB8"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eastAsia="nl-NL"/>
        </w:rPr>
      </w:pPr>
      <w:proofErr w:type="gramStart"/>
      <w:r w:rsidRPr="007508CF">
        <w:rPr>
          <w:rFonts w:ascii="Times New Roman" w:eastAsia="Times New Roman" w:hAnsi="Times New Roman" w:cs="Times New Roman"/>
          <w:color w:val="444444"/>
          <w:sz w:val="18"/>
          <w:szCs w:val="18"/>
          <w:lang w:eastAsia="nl-NL"/>
        </w:rPr>
        <w:t>met</w:t>
      </w:r>
      <w:proofErr w:type="gramEnd"/>
      <w:r w:rsidRPr="007508CF">
        <w:rPr>
          <w:rFonts w:ascii="Times New Roman" w:eastAsia="Times New Roman" w:hAnsi="Times New Roman" w:cs="Times New Roman"/>
          <w:color w:val="444444"/>
          <w:sz w:val="18"/>
          <w:szCs w:val="18"/>
          <w:lang w:eastAsia="nl-NL"/>
        </w:rPr>
        <w:t xml:space="preserve"> dank aan Eddy Maatkamp</w:t>
      </w:r>
    </w:p>
    <w:p w14:paraId="44266DF9"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eastAsia="nl-NL"/>
        </w:rPr>
      </w:pPr>
      <w:r w:rsidRPr="007508CF">
        <w:rPr>
          <w:rFonts w:ascii="Times New Roman" w:eastAsia="Times New Roman" w:hAnsi="Times New Roman" w:cs="Times New Roman"/>
          <w:color w:val="444444"/>
          <w:sz w:val="18"/>
          <w:szCs w:val="18"/>
          <w:lang w:eastAsia="nl-NL"/>
        </w:rPr>
        <w:t>Zie ook: </w:t>
      </w:r>
      <w:hyperlink r:id="rId5" w:history="1">
        <w:r w:rsidRPr="007508CF">
          <w:rPr>
            <w:rFonts w:ascii="Times New Roman" w:eastAsia="Times New Roman" w:hAnsi="Times New Roman" w:cs="Times New Roman"/>
            <w:b/>
            <w:bCs/>
            <w:color w:val="2358A6"/>
            <w:sz w:val="18"/>
            <w:szCs w:val="18"/>
            <w:u w:val="single"/>
            <w:bdr w:val="none" w:sz="0" w:space="0" w:color="auto" w:frame="1"/>
            <w:lang w:eastAsia="nl-NL"/>
          </w:rPr>
          <w:t>de nachtmerrie van de persoonlijkheidstest</w:t>
        </w:r>
      </w:hyperlink>
    </w:p>
    <w:p w14:paraId="1155B1EA"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val="en-US" w:eastAsia="nl-NL"/>
        </w:rPr>
      </w:pPr>
      <w:proofErr w:type="spellStart"/>
      <w:r w:rsidRPr="007508CF">
        <w:rPr>
          <w:rFonts w:ascii="Times New Roman" w:eastAsia="Times New Roman" w:hAnsi="Times New Roman" w:cs="Times New Roman"/>
          <w:b/>
          <w:bCs/>
          <w:color w:val="444444"/>
          <w:sz w:val="18"/>
          <w:szCs w:val="18"/>
          <w:bdr w:val="none" w:sz="0" w:space="0" w:color="auto" w:frame="1"/>
          <w:lang w:val="en-US" w:eastAsia="nl-NL"/>
        </w:rPr>
        <w:t>Literatuur</w:t>
      </w:r>
      <w:proofErr w:type="spellEnd"/>
      <w:r w:rsidRPr="007508CF">
        <w:rPr>
          <w:rFonts w:ascii="Times New Roman" w:eastAsia="Times New Roman" w:hAnsi="Times New Roman" w:cs="Times New Roman"/>
          <w:b/>
          <w:bCs/>
          <w:color w:val="444444"/>
          <w:sz w:val="18"/>
          <w:szCs w:val="18"/>
          <w:bdr w:val="none" w:sz="0" w:space="0" w:color="auto" w:frame="1"/>
          <w:lang w:val="en-US" w:eastAsia="nl-NL"/>
        </w:rPr>
        <w:t>:</w:t>
      </w:r>
    </w:p>
    <w:p w14:paraId="1F972A4A" w14:textId="77777777" w:rsidR="007508CF" w:rsidRPr="007508CF" w:rsidRDefault="007508CF" w:rsidP="007508CF">
      <w:pPr>
        <w:spacing w:after="0" w:line="240" w:lineRule="auto"/>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       Gurdjieff, </w:t>
      </w:r>
      <w:proofErr w:type="spellStart"/>
      <w:r w:rsidRPr="007508CF">
        <w:rPr>
          <w:rFonts w:ascii="Times New Roman" w:eastAsia="Times New Roman" w:hAnsi="Times New Roman" w:cs="Times New Roman"/>
          <w:i/>
          <w:iCs/>
          <w:color w:val="444444"/>
          <w:sz w:val="18"/>
          <w:szCs w:val="18"/>
          <w:bdr w:val="none" w:sz="0" w:space="0" w:color="auto" w:frame="1"/>
          <w:lang w:val="en-US" w:eastAsia="nl-NL"/>
        </w:rPr>
        <w:t>Beëlzebub’s</w:t>
      </w:r>
      <w:proofErr w:type="spellEnd"/>
      <w:r w:rsidRPr="007508CF">
        <w:rPr>
          <w:rFonts w:ascii="Times New Roman" w:eastAsia="Times New Roman" w:hAnsi="Times New Roman" w:cs="Times New Roman"/>
          <w:i/>
          <w:iCs/>
          <w:color w:val="444444"/>
          <w:sz w:val="18"/>
          <w:szCs w:val="18"/>
          <w:bdr w:val="none" w:sz="0" w:space="0" w:color="auto" w:frame="1"/>
          <w:lang w:val="en-US" w:eastAsia="nl-NL"/>
        </w:rPr>
        <w:t xml:space="preserve"> Tales to his Grandson</w:t>
      </w:r>
      <w:r w:rsidRPr="007508CF">
        <w:rPr>
          <w:rFonts w:ascii="Times New Roman" w:eastAsia="Times New Roman" w:hAnsi="Times New Roman" w:cs="Times New Roman"/>
          <w:color w:val="444444"/>
          <w:sz w:val="18"/>
          <w:szCs w:val="18"/>
          <w:lang w:val="en-US" w:eastAsia="nl-NL"/>
        </w:rPr>
        <w:t>, 3 dl., London: Routledge and Kegan Paul (1976).</w:t>
      </w:r>
    </w:p>
    <w:p w14:paraId="053E08EA"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Gurdjieff, </w:t>
      </w:r>
      <w:r w:rsidRPr="007508CF">
        <w:rPr>
          <w:rFonts w:ascii="Times New Roman" w:eastAsia="Times New Roman" w:hAnsi="Times New Roman" w:cs="Times New Roman"/>
          <w:i/>
          <w:iCs/>
          <w:color w:val="444444"/>
          <w:sz w:val="18"/>
          <w:szCs w:val="18"/>
          <w:bdr w:val="none" w:sz="0" w:space="0" w:color="auto" w:frame="1"/>
          <w:lang w:val="en-US" w:eastAsia="nl-NL"/>
        </w:rPr>
        <w:t>Meetings with Remarkable Men</w:t>
      </w:r>
      <w:r w:rsidRPr="007508CF">
        <w:rPr>
          <w:rFonts w:ascii="Times New Roman" w:eastAsia="Times New Roman" w:hAnsi="Times New Roman" w:cs="Times New Roman"/>
          <w:color w:val="444444"/>
          <w:sz w:val="18"/>
          <w:szCs w:val="18"/>
          <w:lang w:val="en-US" w:eastAsia="nl-NL"/>
        </w:rPr>
        <w:t>, London: Routledge and Kegan Paul (1977).</w:t>
      </w:r>
    </w:p>
    <w:p w14:paraId="37E8BD0B"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proofErr w:type="gramStart"/>
      <w:r w:rsidRPr="007508CF">
        <w:rPr>
          <w:rFonts w:ascii="Times New Roman" w:eastAsia="Times New Roman" w:hAnsi="Times New Roman" w:cs="Times New Roman"/>
          <w:color w:val="444444"/>
          <w:sz w:val="18"/>
          <w:szCs w:val="18"/>
          <w:lang w:val="en-US" w:eastAsia="nl-NL"/>
        </w:rPr>
        <w:t>Gurdjieff ,</w:t>
      </w:r>
      <w:proofErr w:type="gramEnd"/>
      <w:r w:rsidRPr="007508CF">
        <w:rPr>
          <w:rFonts w:ascii="Times New Roman" w:eastAsia="Times New Roman" w:hAnsi="Times New Roman" w:cs="Times New Roman"/>
          <w:color w:val="444444"/>
          <w:sz w:val="18"/>
          <w:szCs w:val="18"/>
          <w:lang w:val="en-US" w:eastAsia="nl-NL"/>
        </w:rPr>
        <w:t> </w:t>
      </w:r>
      <w:r w:rsidRPr="007508CF">
        <w:rPr>
          <w:rFonts w:ascii="Times New Roman" w:eastAsia="Times New Roman" w:hAnsi="Times New Roman" w:cs="Times New Roman"/>
          <w:i/>
          <w:iCs/>
          <w:color w:val="444444"/>
          <w:sz w:val="18"/>
          <w:szCs w:val="18"/>
          <w:bdr w:val="none" w:sz="0" w:space="0" w:color="auto" w:frame="1"/>
          <w:lang w:val="en-US" w:eastAsia="nl-NL"/>
        </w:rPr>
        <w:t>Life is Real only then, when I Am</w:t>
      </w:r>
      <w:r w:rsidRPr="007508CF">
        <w:rPr>
          <w:rFonts w:ascii="Times New Roman" w:eastAsia="Times New Roman" w:hAnsi="Times New Roman" w:cs="Times New Roman"/>
          <w:color w:val="444444"/>
          <w:sz w:val="18"/>
          <w:szCs w:val="18"/>
          <w:lang w:val="en-US" w:eastAsia="nl-NL"/>
        </w:rPr>
        <w:t>, New York, E. P. Dutton, 1975.</w:t>
      </w:r>
    </w:p>
    <w:p w14:paraId="76A92622"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eastAsia="nl-NL"/>
        </w:rPr>
      </w:pPr>
      <w:proofErr w:type="spellStart"/>
      <w:r w:rsidRPr="007508CF">
        <w:rPr>
          <w:rFonts w:ascii="Times New Roman" w:eastAsia="Times New Roman" w:hAnsi="Times New Roman" w:cs="Times New Roman"/>
          <w:color w:val="444444"/>
          <w:sz w:val="18"/>
          <w:szCs w:val="18"/>
          <w:lang w:eastAsia="nl-NL"/>
        </w:rPr>
        <w:t>Ouspensky</w:t>
      </w:r>
      <w:proofErr w:type="spellEnd"/>
      <w:r w:rsidRPr="007508CF">
        <w:rPr>
          <w:rFonts w:ascii="Times New Roman" w:eastAsia="Times New Roman" w:hAnsi="Times New Roman" w:cs="Times New Roman"/>
          <w:color w:val="444444"/>
          <w:sz w:val="18"/>
          <w:szCs w:val="18"/>
          <w:lang w:eastAsia="nl-NL"/>
        </w:rPr>
        <w:t>, P. D. (1949), </w:t>
      </w:r>
      <w:r w:rsidRPr="007508CF">
        <w:rPr>
          <w:rFonts w:ascii="Times New Roman" w:eastAsia="Times New Roman" w:hAnsi="Times New Roman" w:cs="Times New Roman"/>
          <w:i/>
          <w:iCs/>
          <w:color w:val="444444"/>
          <w:sz w:val="18"/>
          <w:szCs w:val="18"/>
          <w:bdr w:val="none" w:sz="0" w:space="0" w:color="auto" w:frame="1"/>
          <w:lang w:eastAsia="nl-NL"/>
        </w:rPr>
        <w:t>Op zoek naar het wonderbaarlijke</w:t>
      </w:r>
      <w:r w:rsidRPr="007508CF">
        <w:rPr>
          <w:rFonts w:ascii="Times New Roman" w:eastAsia="Times New Roman" w:hAnsi="Times New Roman" w:cs="Times New Roman"/>
          <w:color w:val="444444"/>
          <w:sz w:val="18"/>
          <w:szCs w:val="18"/>
          <w:lang w:eastAsia="nl-NL"/>
        </w:rPr>
        <w:t>, Wassenaar, Miranda.</w:t>
      </w:r>
    </w:p>
    <w:p w14:paraId="5228F012"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proofErr w:type="spellStart"/>
      <w:r w:rsidRPr="007508CF">
        <w:rPr>
          <w:rFonts w:ascii="Times New Roman" w:eastAsia="Times New Roman" w:hAnsi="Times New Roman" w:cs="Times New Roman"/>
          <w:color w:val="444444"/>
          <w:sz w:val="18"/>
          <w:szCs w:val="18"/>
          <w:lang w:val="en-US" w:eastAsia="nl-NL"/>
        </w:rPr>
        <w:t>Ouspensky</w:t>
      </w:r>
      <w:proofErr w:type="spellEnd"/>
      <w:r w:rsidRPr="007508CF">
        <w:rPr>
          <w:rFonts w:ascii="Times New Roman" w:eastAsia="Times New Roman" w:hAnsi="Times New Roman" w:cs="Times New Roman"/>
          <w:color w:val="444444"/>
          <w:sz w:val="18"/>
          <w:szCs w:val="18"/>
          <w:lang w:val="en-US" w:eastAsia="nl-NL"/>
        </w:rPr>
        <w:t>, P. D. (1957), </w:t>
      </w:r>
      <w:r w:rsidRPr="007508CF">
        <w:rPr>
          <w:rFonts w:ascii="Times New Roman" w:eastAsia="Times New Roman" w:hAnsi="Times New Roman" w:cs="Times New Roman"/>
          <w:i/>
          <w:iCs/>
          <w:color w:val="444444"/>
          <w:sz w:val="18"/>
          <w:szCs w:val="18"/>
          <w:bdr w:val="none" w:sz="0" w:space="0" w:color="auto" w:frame="1"/>
          <w:lang w:val="en-US" w:eastAsia="nl-NL"/>
        </w:rPr>
        <w:t>The Fourth Way. Teachings of G. I. Gurdjieff</w:t>
      </w:r>
      <w:r w:rsidRPr="007508CF">
        <w:rPr>
          <w:rFonts w:ascii="Times New Roman" w:eastAsia="Times New Roman" w:hAnsi="Times New Roman" w:cs="Times New Roman"/>
          <w:color w:val="444444"/>
          <w:sz w:val="18"/>
          <w:szCs w:val="18"/>
          <w:lang w:val="en-US" w:eastAsia="nl-NL"/>
        </w:rPr>
        <w:t>, New York: Random House.</w:t>
      </w:r>
    </w:p>
    <w:p w14:paraId="078EB6FD"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proofErr w:type="spellStart"/>
      <w:r w:rsidRPr="007508CF">
        <w:rPr>
          <w:rFonts w:ascii="Times New Roman" w:eastAsia="Times New Roman" w:hAnsi="Times New Roman" w:cs="Times New Roman"/>
          <w:color w:val="444444"/>
          <w:sz w:val="18"/>
          <w:szCs w:val="18"/>
          <w:lang w:val="en-US" w:eastAsia="nl-NL"/>
        </w:rPr>
        <w:t>Beesing</w:t>
      </w:r>
      <w:proofErr w:type="spellEnd"/>
      <w:r w:rsidRPr="007508CF">
        <w:rPr>
          <w:rFonts w:ascii="Times New Roman" w:eastAsia="Times New Roman" w:hAnsi="Times New Roman" w:cs="Times New Roman"/>
          <w:color w:val="444444"/>
          <w:sz w:val="18"/>
          <w:szCs w:val="18"/>
          <w:lang w:val="en-US" w:eastAsia="nl-NL"/>
        </w:rPr>
        <w:t xml:space="preserve"> O. P., etc. </w:t>
      </w:r>
      <w:r w:rsidRPr="007508CF">
        <w:rPr>
          <w:rFonts w:ascii="Times New Roman" w:eastAsia="Times New Roman" w:hAnsi="Times New Roman" w:cs="Times New Roman"/>
          <w:i/>
          <w:iCs/>
          <w:color w:val="444444"/>
          <w:sz w:val="18"/>
          <w:szCs w:val="18"/>
          <w:bdr w:val="none" w:sz="0" w:space="0" w:color="auto" w:frame="1"/>
          <w:lang w:val="en-US" w:eastAsia="nl-NL"/>
        </w:rPr>
        <w:t xml:space="preserve">The Enneagram: A Journey of Self </w:t>
      </w:r>
      <w:proofErr w:type="gramStart"/>
      <w:r w:rsidRPr="007508CF">
        <w:rPr>
          <w:rFonts w:ascii="Times New Roman" w:eastAsia="Times New Roman" w:hAnsi="Times New Roman" w:cs="Times New Roman"/>
          <w:i/>
          <w:iCs/>
          <w:color w:val="444444"/>
          <w:sz w:val="18"/>
          <w:szCs w:val="18"/>
          <w:bdr w:val="none" w:sz="0" w:space="0" w:color="auto" w:frame="1"/>
          <w:lang w:val="en-US" w:eastAsia="nl-NL"/>
        </w:rPr>
        <w:t>Discovery</w:t>
      </w:r>
      <w:r w:rsidRPr="007508CF">
        <w:rPr>
          <w:rFonts w:ascii="Times New Roman" w:eastAsia="Times New Roman" w:hAnsi="Times New Roman" w:cs="Times New Roman"/>
          <w:color w:val="444444"/>
          <w:sz w:val="18"/>
          <w:szCs w:val="18"/>
          <w:lang w:val="en-US" w:eastAsia="nl-NL"/>
        </w:rPr>
        <w:t>(</w:t>
      </w:r>
      <w:proofErr w:type="gramEnd"/>
      <w:r w:rsidRPr="007508CF">
        <w:rPr>
          <w:rFonts w:ascii="Times New Roman" w:eastAsia="Times New Roman" w:hAnsi="Times New Roman" w:cs="Times New Roman"/>
          <w:color w:val="444444"/>
          <w:sz w:val="18"/>
          <w:szCs w:val="18"/>
          <w:lang w:val="en-US" w:eastAsia="nl-NL"/>
        </w:rPr>
        <w:t>Denville, New Jersey, Dimension Books, 1984).</w:t>
      </w:r>
    </w:p>
    <w:p w14:paraId="090EB03A"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Bennett, John G., </w:t>
      </w:r>
      <w:r w:rsidRPr="007508CF">
        <w:rPr>
          <w:rFonts w:ascii="Times New Roman" w:eastAsia="Times New Roman" w:hAnsi="Times New Roman" w:cs="Times New Roman"/>
          <w:i/>
          <w:iCs/>
          <w:color w:val="444444"/>
          <w:sz w:val="18"/>
          <w:szCs w:val="18"/>
          <w:bdr w:val="none" w:sz="0" w:space="0" w:color="auto" w:frame="1"/>
          <w:lang w:val="en-US" w:eastAsia="nl-NL"/>
        </w:rPr>
        <w:t>Enneagram Studies</w:t>
      </w:r>
      <w:r w:rsidRPr="007508CF">
        <w:rPr>
          <w:rFonts w:ascii="Times New Roman" w:eastAsia="Times New Roman" w:hAnsi="Times New Roman" w:cs="Times New Roman"/>
          <w:color w:val="444444"/>
          <w:sz w:val="18"/>
          <w:szCs w:val="18"/>
          <w:lang w:val="en-US" w:eastAsia="nl-NL"/>
        </w:rPr>
        <w:t>, York Beach Maine: Samuel Weiser, 1983.</w:t>
      </w:r>
    </w:p>
    <w:p w14:paraId="138B49E9"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Anderson, Mary (1997), </w:t>
      </w:r>
      <w:r w:rsidRPr="007508CF">
        <w:rPr>
          <w:rFonts w:ascii="Times New Roman" w:eastAsia="Times New Roman" w:hAnsi="Times New Roman" w:cs="Times New Roman"/>
          <w:i/>
          <w:iCs/>
          <w:color w:val="444444"/>
          <w:sz w:val="18"/>
          <w:szCs w:val="18"/>
          <w:bdr w:val="none" w:sz="0" w:space="0" w:color="auto" w:frame="1"/>
          <w:lang w:val="en-US" w:eastAsia="nl-NL"/>
        </w:rPr>
        <w:t>The Enneagram-Psychic Babble</w:t>
      </w:r>
      <w:r w:rsidRPr="007508CF">
        <w:rPr>
          <w:rFonts w:ascii="Times New Roman" w:eastAsia="Times New Roman" w:hAnsi="Times New Roman" w:cs="Times New Roman"/>
          <w:color w:val="444444"/>
          <w:sz w:val="18"/>
          <w:szCs w:val="18"/>
          <w:lang w:val="en-US" w:eastAsia="nl-NL"/>
        </w:rPr>
        <w:t>, Crisis Magazine (</w:t>
      </w:r>
      <w:proofErr w:type="spellStart"/>
      <w:r w:rsidRPr="007508CF">
        <w:rPr>
          <w:rFonts w:ascii="Times New Roman" w:eastAsia="Times New Roman" w:hAnsi="Times New Roman" w:cs="Times New Roman"/>
          <w:color w:val="444444"/>
          <w:sz w:val="18"/>
          <w:szCs w:val="18"/>
          <w:lang w:val="en-US" w:eastAsia="nl-NL"/>
        </w:rPr>
        <w:t>september</w:t>
      </w:r>
      <w:proofErr w:type="spellEnd"/>
      <w:r w:rsidRPr="007508CF">
        <w:rPr>
          <w:rFonts w:ascii="Times New Roman" w:eastAsia="Times New Roman" w:hAnsi="Times New Roman" w:cs="Times New Roman"/>
          <w:color w:val="444444"/>
          <w:sz w:val="18"/>
          <w:szCs w:val="18"/>
          <w:lang w:val="en-US" w:eastAsia="nl-NL"/>
        </w:rPr>
        <w:t>).</w:t>
      </w:r>
    </w:p>
    <w:p w14:paraId="619F22E5"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proofErr w:type="spellStart"/>
      <w:r w:rsidRPr="007508CF">
        <w:rPr>
          <w:rFonts w:ascii="Times New Roman" w:eastAsia="Times New Roman" w:hAnsi="Times New Roman" w:cs="Times New Roman"/>
          <w:color w:val="444444"/>
          <w:sz w:val="18"/>
          <w:szCs w:val="18"/>
          <w:lang w:val="en-US" w:eastAsia="nl-NL"/>
        </w:rPr>
        <w:t>Pacwa</w:t>
      </w:r>
      <w:proofErr w:type="spellEnd"/>
      <w:r w:rsidRPr="007508CF">
        <w:rPr>
          <w:rFonts w:ascii="Times New Roman" w:eastAsia="Times New Roman" w:hAnsi="Times New Roman" w:cs="Times New Roman"/>
          <w:color w:val="444444"/>
          <w:sz w:val="18"/>
          <w:szCs w:val="18"/>
          <w:lang w:val="en-US" w:eastAsia="nl-NL"/>
        </w:rPr>
        <w:t xml:space="preserve">, Fr. M., CRI </w:t>
      </w:r>
      <w:proofErr w:type="spellStart"/>
      <w:r w:rsidRPr="007508CF">
        <w:rPr>
          <w:rFonts w:ascii="Times New Roman" w:eastAsia="Times New Roman" w:hAnsi="Times New Roman" w:cs="Times New Roman"/>
          <w:color w:val="444444"/>
          <w:sz w:val="18"/>
          <w:szCs w:val="18"/>
          <w:lang w:val="en-US" w:eastAsia="nl-NL"/>
        </w:rPr>
        <w:t>artikel</w:t>
      </w:r>
      <w:proofErr w:type="spellEnd"/>
      <w:r w:rsidRPr="007508CF">
        <w:rPr>
          <w:rFonts w:ascii="Times New Roman" w:eastAsia="Times New Roman" w:hAnsi="Times New Roman" w:cs="Times New Roman"/>
          <w:color w:val="444444"/>
          <w:sz w:val="18"/>
          <w:szCs w:val="18"/>
          <w:lang w:val="en-US" w:eastAsia="nl-NL"/>
        </w:rPr>
        <w:t xml:space="preserve"> Tell me </w:t>
      </w:r>
      <w:hyperlink r:id="rId6" w:history="1">
        <w:r w:rsidRPr="007508CF">
          <w:rPr>
            <w:rFonts w:ascii="Times New Roman" w:eastAsia="Times New Roman" w:hAnsi="Times New Roman" w:cs="Times New Roman"/>
            <w:b/>
            <w:bCs/>
            <w:i/>
            <w:iCs/>
            <w:color w:val="2358A6"/>
            <w:u w:val="single"/>
            <w:bdr w:val="none" w:sz="0" w:space="0" w:color="auto" w:frame="1"/>
            <w:lang w:val="en-US" w:eastAsia="nl-NL"/>
          </w:rPr>
          <w:t>Who I Am, O Enneagram</w:t>
        </w:r>
      </w:hyperlink>
      <w:r w:rsidRPr="007508CF">
        <w:rPr>
          <w:rFonts w:ascii="Times New Roman" w:eastAsia="Times New Roman" w:hAnsi="Times New Roman" w:cs="Times New Roman"/>
          <w:color w:val="444444"/>
          <w:sz w:val="18"/>
          <w:szCs w:val="18"/>
          <w:lang w:val="en-US" w:eastAsia="nl-NL"/>
        </w:rPr>
        <w:t>.</w:t>
      </w:r>
    </w:p>
    <w:p w14:paraId="310A8E53"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Lilly John C. en Joseph Hart, </w:t>
      </w:r>
      <w:r w:rsidRPr="007508CF">
        <w:rPr>
          <w:rFonts w:ascii="Times New Roman" w:eastAsia="Times New Roman" w:hAnsi="Times New Roman" w:cs="Times New Roman"/>
          <w:i/>
          <w:iCs/>
          <w:color w:val="444444"/>
          <w:sz w:val="18"/>
          <w:szCs w:val="18"/>
          <w:bdr w:val="none" w:sz="0" w:space="0" w:color="auto" w:frame="1"/>
          <w:lang w:val="en-US" w:eastAsia="nl-NL"/>
        </w:rPr>
        <w:t>The Arica Training</w:t>
      </w:r>
      <w:r w:rsidRPr="007508CF">
        <w:rPr>
          <w:rFonts w:ascii="Times New Roman" w:eastAsia="Times New Roman" w:hAnsi="Times New Roman" w:cs="Times New Roman"/>
          <w:color w:val="444444"/>
          <w:sz w:val="18"/>
          <w:szCs w:val="18"/>
          <w:lang w:val="en-US" w:eastAsia="nl-NL"/>
        </w:rPr>
        <w:t xml:space="preserve">, New York, </w:t>
      </w:r>
      <w:proofErr w:type="gramStart"/>
      <w:r w:rsidRPr="007508CF">
        <w:rPr>
          <w:rFonts w:ascii="Times New Roman" w:eastAsia="Times New Roman" w:hAnsi="Times New Roman" w:cs="Times New Roman"/>
          <w:color w:val="444444"/>
          <w:sz w:val="18"/>
          <w:szCs w:val="18"/>
          <w:lang w:val="en-US" w:eastAsia="nl-NL"/>
        </w:rPr>
        <w:t>Harper</w:t>
      </w:r>
      <w:proofErr w:type="gramEnd"/>
      <w:r w:rsidRPr="007508CF">
        <w:rPr>
          <w:rFonts w:ascii="Times New Roman" w:eastAsia="Times New Roman" w:hAnsi="Times New Roman" w:cs="Times New Roman"/>
          <w:color w:val="444444"/>
          <w:sz w:val="18"/>
          <w:szCs w:val="18"/>
          <w:lang w:val="en-US" w:eastAsia="nl-NL"/>
        </w:rPr>
        <w:t xml:space="preserve"> and Row, 1975 (329-351).</w:t>
      </w:r>
    </w:p>
    <w:p w14:paraId="7D02C58A"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Palmer, Helen, </w:t>
      </w:r>
      <w:r w:rsidRPr="007508CF">
        <w:rPr>
          <w:rFonts w:ascii="Times New Roman" w:eastAsia="Times New Roman" w:hAnsi="Times New Roman" w:cs="Times New Roman"/>
          <w:i/>
          <w:iCs/>
          <w:color w:val="444444"/>
          <w:sz w:val="18"/>
          <w:szCs w:val="18"/>
          <w:bdr w:val="none" w:sz="0" w:space="0" w:color="auto" w:frame="1"/>
          <w:lang w:val="en-US" w:eastAsia="nl-NL"/>
        </w:rPr>
        <w:t>The Enneagram</w:t>
      </w:r>
      <w:r w:rsidRPr="007508CF">
        <w:rPr>
          <w:rFonts w:ascii="Times New Roman" w:eastAsia="Times New Roman" w:hAnsi="Times New Roman" w:cs="Times New Roman"/>
          <w:color w:val="444444"/>
          <w:sz w:val="18"/>
          <w:szCs w:val="18"/>
          <w:lang w:val="en-US" w:eastAsia="nl-NL"/>
        </w:rPr>
        <w:t xml:space="preserve">, San Francisco, </w:t>
      </w:r>
      <w:proofErr w:type="gramStart"/>
      <w:r w:rsidRPr="007508CF">
        <w:rPr>
          <w:rFonts w:ascii="Times New Roman" w:eastAsia="Times New Roman" w:hAnsi="Times New Roman" w:cs="Times New Roman"/>
          <w:color w:val="444444"/>
          <w:sz w:val="18"/>
          <w:szCs w:val="18"/>
          <w:lang w:val="en-US" w:eastAsia="nl-NL"/>
        </w:rPr>
        <w:t>Harper</w:t>
      </w:r>
      <w:proofErr w:type="gramEnd"/>
      <w:r w:rsidRPr="007508CF">
        <w:rPr>
          <w:rFonts w:ascii="Times New Roman" w:eastAsia="Times New Roman" w:hAnsi="Times New Roman" w:cs="Times New Roman"/>
          <w:color w:val="444444"/>
          <w:sz w:val="18"/>
          <w:szCs w:val="18"/>
          <w:lang w:val="en-US" w:eastAsia="nl-NL"/>
        </w:rPr>
        <w:t xml:space="preserve"> and Row, 1988.</w:t>
      </w:r>
    </w:p>
    <w:p w14:paraId="6E613298"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proofErr w:type="spellStart"/>
      <w:r w:rsidRPr="007508CF">
        <w:rPr>
          <w:rFonts w:ascii="Times New Roman" w:eastAsia="Times New Roman" w:hAnsi="Times New Roman" w:cs="Times New Roman"/>
          <w:color w:val="444444"/>
          <w:sz w:val="18"/>
          <w:szCs w:val="18"/>
          <w:lang w:val="en-US" w:eastAsia="nl-NL"/>
        </w:rPr>
        <w:t>Riso</w:t>
      </w:r>
      <w:proofErr w:type="spellEnd"/>
      <w:r w:rsidRPr="007508CF">
        <w:rPr>
          <w:rFonts w:ascii="Times New Roman" w:eastAsia="Times New Roman" w:hAnsi="Times New Roman" w:cs="Times New Roman"/>
          <w:color w:val="444444"/>
          <w:sz w:val="18"/>
          <w:szCs w:val="18"/>
          <w:lang w:val="en-US" w:eastAsia="nl-NL"/>
        </w:rPr>
        <w:t>, Don Richard, </w:t>
      </w:r>
      <w:r w:rsidRPr="007508CF">
        <w:rPr>
          <w:rFonts w:ascii="Times New Roman" w:eastAsia="Times New Roman" w:hAnsi="Times New Roman" w:cs="Times New Roman"/>
          <w:i/>
          <w:iCs/>
          <w:color w:val="444444"/>
          <w:sz w:val="18"/>
          <w:szCs w:val="18"/>
          <w:bdr w:val="none" w:sz="0" w:space="0" w:color="auto" w:frame="1"/>
          <w:lang w:val="en-US" w:eastAsia="nl-NL"/>
        </w:rPr>
        <w:t xml:space="preserve">Personality </w:t>
      </w:r>
      <w:proofErr w:type="spellStart"/>
      <w:proofErr w:type="gramStart"/>
      <w:r w:rsidRPr="007508CF">
        <w:rPr>
          <w:rFonts w:ascii="Times New Roman" w:eastAsia="Times New Roman" w:hAnsi="Times New Roman" w:cs="Times New Roman"/>
          <w:i/>
          <w:iCs/>
          <w:color w:val="444444"/>
          <w:sz w:val="18"/>
          <w:szCs w:val="18"/>
          <w:bdr w:val="none" w:sz="0" w:space="0" w:color="auto" w:frame="1"/>
          <w:lang w:val="en-US" w:eastAsia="nl-NL"/>
        </w:rPr>
        <w:t>Types:Using</w:t>
      </w:r>
      <w:proofErr w:type="spellEnd"/>
      <w:proofErr w:type="gramEnd"/>
      <w:r w:rsidRPr="007508CF">
        <w:rPr>
          <w:rFonts w:ascii="Times New Roman" w:eastAsia="Times New Roman" w:hAnsi="Times New Roman" w:cs="Times New Roman"/>
          <w:i/>
          <w:iCs/>
          <w:color w:val="444444"/>
          <w:sz w:val="18"/>
          <w:szCs w:val="18"/>
          <w:bdr w:val="none" w:sz="0" w:space="0" w:color="auto" w:frame="1"/>
          <w:lang w:val="en-US" w:eastAsia="nl-NL"/>
        </w:rPr>
        <w:t xml:space="preserve"> the Enneagram for </w:t>
      </w:r>
      <w:proofErr w:type="spellStart"/>
      <w:r w:rsidRPr="007508CF">
        <w:rPr>
          <w:rFonts w:ascii="Times New Roman" w:eastAsia="Times New Roman" w:hAnsi="Times New Roman" w:cs="Times New Roman"/>
          <w:i/>
          <w:iCs/>
          <w:color w:val="444444"/>
          <w:sz w:val="18"/>
          <w:szCs w:val="18"/>
          <w:bdr w:val="none" w:sz="0" w:space="0" w:color="auto" w:frame="1"/>
          <w:lang w:val="en-US" w:eastAsia="nl-NL"/>
        </w:rPr>
        <w:t>Self Discovery</w:t>
      </w:r>
      <w:proofErr w:type="spellEnd"/>
      <w:r w:rsidRPr="007508CF">
        <w:rPr>
          <w:rFonts w:ascii="Times New Roman" w:eastAsia="Times New Roman" w:hAnsi="Times New Roman" w:cs="Times New Roman"/>
          <w:color w:val="444444"/>
          <w:sz w:val="18"/>
          <w:szCs w:val="18"/>
          <w:lang w:val="en-US" w:eastAsia="nl-NL"/>
        </w:rPr>
        <w:t>, Boston, Houghton Mifflin Company, 1987</w:t>
      </w:r>
    </w:p>
    <w:p w14:paraId="21DEEDFA"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proofErr w:type="spellStart"/>
      <w:r w:rsidRPr="007508CF">
        <w:rPr>
          <w:rFonts w:ascii="Times New Roman" w:eastAsia="Times New Roman" w:hAnsi="Times New Roman" w:cs="Times New Roman"/>
          <w:color w:val="444444"/>
          <w:sz w:val="18"/>
          <w:szCs w:val="18"/>
          <w:lang w:val="en-US" w:eastAsia="nl-NL"/>
        </w:rPr>
        <w:t>Hird</w:t>
      </w:r>
      <w:proofErr w:type="spellEnd"/>
      <w:r w:rsidRPr="007508CF">
        <w:rPr>
          <w:rFonts w:ascii="Times New Roman" w:eastAsia="Times New Roman" w:hAnsi="Times New Roman" w:cs="Times New Roman"/>
          <w:color w:val="444444"/>
          <w:sz w:val="18"/>
          <w:szCs w:val="18"/>
          <w:lang w:val="en-US" w:eastAsia="nl-NL"/>
        </w:rPr>
        <w:t>, Ed (1998), </w:t>
      </w:r>
      <w:r w:rsidRPr="007508CF">
        <w:rPr>
          <w:rFonts w:ascii="Times New Roman" w:eastAsia="Times New Roman" w:hAnsi="Times New Roman" w:cs="Times New Roman"/>
          <w:i/>
          <w:iCs/>
          <w:color w:val="444444"/>
          <w:sz w:val="18"/>
          <w:szCs w:val="18"/>
          <w:bdr w:val="none" w:sz="0" w:space="0" w:color="auto" w:frame="1"/>
          <w:lang w:val="en-US" w:eastAsia="nl-NL"/>
        </w:rPr>
        <w:t>Gurdjieff and the Enigmatic Enneagram</w:t>
      </w:r>
      <w:r w:rsidRPr="007508CF">
        <w:rPr>
          <w:rFonts w:ascii="Times New Roman" w:eastAsia="Times New Roman" w:hAnsi="Times New Roman" w:cs="Times New Roman"/>
          <w:color w:val="444444"/>
          <w:sz w:val="18"/>
          <w:szCs w:val="18"/>
          <w:lang w:val="en-US" w:eastAsia="nl-NL"/>
        </w:rPr>
        <w:t>.</w:t>
      </w:r>
    </w:p>
    <w:p w14:paraId="005C53EF"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Naranjo, C., </w:t>
      </w:r>
      <w:r w:rsidRPr="007508CF">
        <w:rPr>
          <w:rFonts w:ascii="Times New Roman" w:eastAsia="Times New Roman" w:hAnsi="Times New Roman" w:cs="Times New Roman"/>
          <w:i/>
          <w:iCs/>
          <w:color w:val="444444"/>
          <w:sz w:val="18"/>
          <w:szCs w:val="18"/>
          <w:bdr w:val="none" w:sz="0" w:space="0" w:color="auto" w:frame="1"/>
          <w:lang w:val="en-US" w:eastAsia="nl-NL"/>
        </w:rPr>
        <w:t xml:space="preserve">The Enneagram: Stumbling Block or Stepping </w:t>
      </w:r>
      <w:proofErr w:type="spellStart"/>
      <w:proofErr w:type="gramStart"/>
      <w:r w:rsidRPr="007508CF">
        <w:rPr>
          <w:rFonts w:ascii="Times New Roman" w:eastAsia="Times New Roman" w:hAnsi="Times New Roman" w:cs="Times New Roman"/>
          <w:i/>
          <w:iCs/>
          <w:color w:val="444444"/>
          <w:sz w:val="18"/>
          <w:szCs w:val="18"/>
          <w:bdr w:val="none" w:sz="0" w:space="0" w:color="auto" w:frame="1"/>
          <w:lang w:val="en-US" w:eastAsia="nl-NL"/>
        </w:rPr>
        <w:t>Stone?</w:t>
      </w:r>
      <w:r w:rsidRPr="007508CF">
        <w:rPr>
          <w:rFonts w:ascii="Times New Roman" w:eastAsia="Times New Roman" w:hAnsi="Times New Roman" w:cs="Times New Roman"/>
          <w:color w:val="444444"/>
          <w:sz w:val="18"/>
          <w:szCs w:val="18"/>
          <w:lang w:val="en-US" w:eastAsia="nl-NL"/>
        </w:rPr>
        <w:t>Audio</w:t>
      </w:r>
      <w:proofErr w:type="gramEnd"/>
      <w:r w:rsidRPr="007508CF">
        <w:rPr>
          <w:rFonts w:ascii="Times New Roman" w:eastAsia="Times New Roman" w:hAnsi="Times New Roman" w:cs="Times New Roman"/>
          <w:color w:val="444444"/>
          <w:sz w:val="18"/>
          <w:szCs w:val="18"/>
          <w:lang w:val="en-US" w:eastAsia="nl-NL"/>
        </w:rPr>
        <w:t>-opname</w:t>
      </w:r>
      <w:proofErr w:type="spellEnd"/>
      <w:r w:rsidRPr="007508CF">
        <w:rPr>
          <w:rFonts w:ascii="Times New Roman" w:eastAsia="Times New Roman" w:hAnsi="Times New Roman" w:cs="Times New Roman"/>
          <w:color w:val="444444"/>
          <w:sz w:val="18"/>
          <w:szCs w:val="18"/>
          <w:lang w:val="en-US" w:eastAsia="nl-NL"/>
        </w:rPr>
        <w:t xml:space="preserve"> (Association of Christian Therapists), </w:t>
      </w:r>
      <w:proofErr w:type="spellStart"/>
      <w:r w:rsidRPr="007508CF">
        <w:rPr>
          <w:rFonts w:ascii="Times New Roman" w:eastAsia="Times New Roman" w:hAnsi="Times New Roman" w:cs="Times New Roman"/>
          <w:color w:val="444444"/>
          <w:sz w:val="18"/>
          <w:szCs w:val="18"/>
          <w:lang w:val="en-US" w:eastAsia="nl-NL"/>
        </w:rPr>
        <w:t>febr</w:t>
      </w:r>
      <w:proofErr w:type="spellEnd"/>
      <w:r w:rsidRPr="007508CF">
        <w:rPr>
          <w:rFonts w:ascii="Times New Roman" w:eastAsia="Times New Roman" w:hAnsi="Times New Roman" w:cs="Times New Roman"/>
          <w:color w:val="444444"/>
          <w:sz w:val="18"/>
          <w:szCs w:val="18"/>
          <w:lang w:val="en-US" w:eastAsia="nl-NL"/>
        </w:rPr>
        <w:t>. 1990, San Diego, CA.</w:t>
      </w:r>
    </w:p>
    <w:p w14:paraId="710CAF91" w14:textId="77777777" w:rsidR="007508CF" w:rsidRPr="007508CF" w:rsidRDefault="007508CF" w:rsidP="007508CF">
      <w:pPr>
        <w:numPr>
          <w:ilvl w:val="0"/>
          <w:numId w:val="2"/>
        </w:numPr>
        <w:spacing w:after="0" w:line="408" w:lineRule="atLeast"/>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 xml:space="preserve">Keen, S., ‘A Conversation about Ego Destruction with Oscar </w:t>
      </w:r>
      <w:proofErr w:type="spellStart"/>
      <w:r w:rsidRPr="007508CF">
        <w:rPr>
          <w:rFonts w:ascii="Times New Roman" w:eastAsia="Times New Roman" w:hAnsi="Times New Roman" w:cs="Times New Roman"/>
          <w:color w:val="444444"/>
          <w:sz w:val="18"/>
          <w:szCs w:val="18"/>
          <w:lang w:val="en-US" w:eastAsia="nl-NL"/>
        </w:rPr>
        <w:t>Ichazo</w:t>
      </w:r>
      <w:proofErr w:type="spellEnd"/>
      <w:r w:rsidRPr="007508CF">
        <w:rPr>
          <w:rFonts w:ascii="Times New Roman" w:eastAsia="Times New Roman" w:hAnsi="Times New Roman" w:cs="Times New Roman"/>
          <w:color w:val="444444"/>
          <w:sz w:val="18"/>
          <w:szCs w:val="18"/>
          <w:lang w:val="en-US" w:eastAsia="nl-NL"/>
        </w:rPr>
        <w:t>’, </w:t>
      </w:r>
      <w:r w:rsidRPr="007508CF">
        <w:rPr>
          <w:rFonts w:ascii="Times New Roman" w:eastAsia="Times New Roman" w:hAnsi="Times New Roman" w:cs="Times New Roman"/>
          <w:i/>
          <w:iCs/>
          <w:color w:val="444444"/>
          <w:sz w:val="18"/>
          <w:szCs w:val="18"/>
          <w:bdr w:val="none" w:sz="0" w:space="0" w:color="auto" w:frame="1"/>
          <w:lang w:val="en-US" w:eastAsia="nl-NL"/>
        </w:rPr>
        <w:t>Psychology Today</w:t>
      </w:r>
      <w:r w:rsidRPr="007508CF">
        <w:rPr>
          <w:rFonts w:ascii="Times New Roman" w:eastAsia="Times New Roman" w:hAnsi="Times New Roman" w:cs="Times New Roman"/>
          <w:color w:val="444444"/>
          <w:sz w:val="18"/>
          <w:szCs w:val="18"/>
          <w:lang w:val="en-US" w:eastAsia="nl-NL"/>
        </w:rPr>
        <w:t xml:space="preserve">, </w:t>
      </w:r>
      <w:proofErr w:type="spellStart"/>
      <w:r w:rsidRPr="007508CF">
        <w:rPr>
          <w:rFonts w:ascii="Times New Roman" w:eastAsia="Times New Roman" w:hAnsi="Times New Roman" w:cs="Times New Roman"/>
          <w:color w:val="444444"/>
          <w:sz w:val="18"/>
          <w:szCs w:val="18"/>
          <w:lang w:val="en-US" w:eastAsia="nl-NL"/>
        </w:rPr>
        <w:t>juli</w:t>
      </w:r>
      <w:proofErr w:type="spellEnd"/>
      <w:r w:rsidRPr="007508CF">
        <w:rPr>
          <w:rFonts w:ascii="Times New Roman" w:eastAsia="Times New Roman" w:hAnsi="Times New Roman" w:cs="Times New Roman"/>
          <w:color w:val="444444"/>
          <w:sz w:val="18"/>
          <w:szCs w:val="18"/>
          <w:lang w:val="en-US" w:eastAsia="nl-NL"/>
        </w:rPr>
        <w:t xml:space="preserve"> 1993, </w:t>
      </w:r>
      <w:proofErr w:type="spellStart"/>
      <w:r w:rsidRPr="007508CF">
        <w:rPr>
          <w:rFonts w:ascii="Times New Roman" w:eastAsia="Times New Roman" w:hAnsi="Times New Roman" w:cs="Times New Roman"/>
          <w:color w:val="444444"/>
          <w:sz w:val="18"/>
          <w:szCs w:val="18"/>
          <w:lang w:val="en-US" w:eastAsia="nl-NL"/>
        </w:rPr>
        <w:t>pag</w:t>
      </w:r>
      <w:proofErr w:type="spellEnd"/>
      <w:r w:rsidRPr="007508CF">
        <w:rPr>
          <w:rFonts w:ascii="Times New Roman" w:eastAsia="Times New Roman" w:hAnsi="Times New Roman" w:cs="Times New Roman"/>
          <w:color w:val="444444"/>
          <w:sz w:val="18"/>
          <w:szCs w:val="18"/>
          <w:lang w:val="en-US" w:eastAsia="nl-NL"/>
        </w:rPr>
        <w:t>. 64-72.</w:t>
      </w:r>
    </w:p>
    <w:p w14:paraId="0EB85347" w14:textId="77777777" w:rsidR="007508CF" w:rsidRPr="007508CF" w:rsidRDefault="007508CF" w:rsidP="007508CF">
      <w:pPr>
        <w:spacing w:after="225" w:line="240" w:lineRule="auto"/>
        <w:rPr>
          <w:rFonts w:ascii="Times New Roman" w:eastAsia="Times New Roman" w:hAnsi="Times New Roman" w:cs="Times New Roman"/>
          <w:color w:val="444444"/>
          <w:sz w:val="18"/>
          <w:szCs w:val="18"/>
          <w:lang w:val="en-US" w:eastAsia="nl-NL"/>
        </w:rPr>
      </w:pPr>
      <w:r w:rsidRPr="007508CF">
        <w:rPr>
          <w:rFonts w:ascii="Times New Roman" w:eastAsia="Times New Roman" w:hAnsi="Times New Roman" w:cs="Times New Roman"/>
          <w:color w:val="444444"/>
          <w:sz w:val="18"/>
          <w:szCs w:val="18"/>
          <w:lang w:val="en-US" w:eastAsia="nl-NL"/>
        </w:rPr>
        <w:t>-       </w:t>
      </w:r>
      <w:proofErr w:type="spellStart"/>
      <w:r w:rsidRPr="007508CF">
        <w:rPr>
          <w:rFonts w:ascii="Times New Roman" w:eastAsia="Times New Roman" w:hAnsi="Times New Roman" w:cs="Times New Roman"/>
          <w:color w:val="444444"/>
          <w:sz w:val="18"/>
          <w:szCs w:val="18"/>
          <w:lang w:val="en-US" w:eastAsia="nl-NL"/>
        </w:rPr>
        <w:t>Storr</w:t>
      </w:r>
      <w:proofErr w:type="spellEnd"/>
      <w:r w:rsidRPr="007508CF">
        <w:rPr>
          <w:rFonts w:ascii="Times New Roman" w:eastAsia="Times New Roman" w:hAnsi="Times New Roman" w:cs="Times New Roman"/>
          <w:color w:val="444444"/>
          <w:sz w:val="18"/>
          <w:szCs w:val="18"/>
          <w:lang w:val="en-US" w:eastAsia="nl-NL"/>
        </w:rPr>
        <w:t xml:space="preserve">, A. (1996), Feet of Clay: </w:t>
      </w:r>
      <w:proofErr w:type="gramStart"/>
      <w:r w:rsidRPr="007508CF">
        <w:rPr>
          <w:rFonts w:ascii="Times New Roman" w:eastAsia="Times New Roman" w:hAnsi="Times New Roman" w:cs="Times New Roman"/>
          <w:color w:val="444444"/>
          <w:sz w:val="18"/>
          <w:szCs w:val="18"/>
          <w:lang w:val="en-US" w:eastAsia="nl-NL"/>
        </w:rPr>
        <w:t>a</w:t>
      </w:r>
      <w:proofErr w:type="gramEnd"/>
      <w:r w:rsidRPr="007508CF">
        <w:rPr>
          <w:rFonts w:ascii="Times New Roman" w:eastAsia="Times New Roman" w:hAnsi="Times New Roman" w:cs="Times New Roman"/>
          <w:color w:val="444444"/>
          <w:sz w:val="18"/>
          <w:szCs w:val="18"/>
          <w:lang w:val="en-US" w:eastAsia="nl-NL"/>
        </w:rPr>
        <w:t xml:space="preserve"> Study of Gurus, London, HarperCollins.</w:t>
      </w:r>
    </w:p>
    <w:tbl>
      <w:tblPr>
        <w:tblW w:w="0" w:type="auto"/>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10350"/>
      </w:tblGrid>
      <w:tr w:rsidR="007508CF" w:rsidRPr="007508CF" w14:paraId="52CB044D" w14:textId="77777777" w:rsidTr="007508CF">
        <w:tc>
          <w:tcPr>
            <w:tcW w:w="10350" w:type="dxa"/>
            <w:tcBorders>
              <w:top w:val="dashed" w:sz="6" w:space="0" w:color="BBBBBB"/>
              <w:left w:val="dashed" w:sz="6" w:space="0" w:color="BBBBBB"/>
              <w:bottom w:val="dashed" w:sz="6" w:space="0" w:color="BBBBBB"/>
              <w:right w:val="dashed" w:sz="6" w:space="0" w:color="BBBBBB"/>
            </w:tcBorders>
            <w:vAlign w:val="center"/>
            <w:hideMark/>
          </w:tcPr>
          <w:p w14:paraId="505F878F"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b/>
                <w:bCs/>
                <w:color w:val="000000"/>
                <w:sz w:val="18"/>
                <w:szCs w:val="18"/>
                <w:bdr w:val="none" w:sz="0" w:space="0" w:color="auto" w:frame="1"/>
                <w:lang w:eastAsia="nl-NL"/>
              </w:rPr>
              <w:t>Noten</w:t>
            </w:r>
          </w:p>
          <w:p w14:paraId="7BE05EB3"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b/>
                <w:bCs/>
                <w:color w:val="000000"/>
                <w:sz w:val="18"/>
                <w:szCs w:val="18"/>
                <w:bdr w:val="none" w:sz="0" w:space="0" w:color="auto" w:frame="1"/>
                <w:lang w:eastAsia="nl-NL"/>
              </w:rPr>
              <w:t> </w:t>
            </w:r>
          </w:p>
          <w:p w14:paraId="699DEC7D"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1.             1</w:t>
            </w:r>
            <w:r w:rsidRPr="007508CF">
              <w:rPr>
                <w:rFonts w:ascii="Verdana" w:eastAsia="Times New Roman" w:hAnsi="Verdana" w:cs="Times New Roman"/>
                <w:color w:val="000000"/>
                <w:sz w:val="18"/>
                <w:szCs w:val="18"/>
                <w:lang w:eastAsia="nl-NL"/>
              </w:rPr>
              <w:t xml:space="preserve"> Zie ‘Occulte karaktertypen, de doodzonden van het </w:t>
            </w:r>
            <w:proofErr w:type="spellStart"/>
            <w:r w:rsidRPr="007508CF">
              <w:rPr>
                <w:rFonts w:ascii="Verdana" w:eastAsia="Times New Roman" w:hAnsi="Verdana" w:cs="Times New Roman"/>
                <w:color w:val="000000"/>
                <w:sz w:val="18"/>
                <w:szCs w:val="18"/>
                <w:lang w:eastAsia="nl-NL"/>
              </w:rPr>
              <w:t>enneagram</w:t>
            </w:r>
            <w:proofErr w:type="spellEnd"/>
            <w:r w:rsidRPr="007508CF">
              <w:rPr>
                <w:rFonts w:ascii="Verdana" w:eastAsia="Times New Roman" w:hAnsi="Verdana" w:cs="Times New Roman"/>
                <w:color w:val="000000"/>
                <w:sz w:val="18"/>
                <w:szCs w:val="18"/>
                <w:lang w:eastAsia="nl-NL"/>
              </w:rPr>
              <w:t xml:space="preserve">’, juni 2000, Rob Nanninga, </w:t>
            </w:r>
            <w:proofErr w:type="spellStart"/>
            <w:r w:rsidRPr="007508CF">
              <w:rPr>
                <w:rFonts w:ascii="Verdana" w:eastAsia="Times New Roman" w:hAnsi="Verdana" w:cs="Times New Roman"/>
                <w:color w:val="000000"/>
                <w:sz w:val="18"/>
                <w:szCs w:val="18"/>
                <w:lang w:eastAsia="nl-NL"/>
              </w:rPr>
              <w:t>skepter</w:t>
            </w:r>
            <w:proofErr w:type="spellEnd"/>
            <w:r w:rsidRPr="007508CF">
              <w:rPr>
                <w:rFonts w:ascii="Verdana" w:eastAsia="Times New Roman" w:hAnsi="Verdana" w:cs="Times New Roman"/>
                <w:color w:val="000000"/>
                <w:sz w:val="18"/>
                <w:szCs w:val="18"/>
                <w:lang w:eastAsia="nl-NL"/>
              </w:rPr>
              <w:t xml:space="preserve"> 13 (2).</w:t>
            </w:r>
          </w:p>
          <w:p w14:paraId="6A86742A"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2.             2</w:t>
            </w:r>
            <w:r w:rsidRPr="007508CF">
              <w:rPr>
                <w:rFonts w:ascii="Verdana" w:eastAsia="Times New Roman" w:hAnsi="Verdana" w:cs="Times New Roman"/>
                <w:color w:val="000000"/>
                <w:sz w:val="18"/>
                <w:szCs w:val="18"/>
                <w:lang w:val="en-US" w:eastAsia="nl-NL"/>
              </w:rPr>
              <w:t>Gurdjieff, </w:t>
            </w:r>
            <w:r w:rsidRPr="007508CF">
              <w:rPr>
                <w:rFonts w:ascii="Verdana" w:eastAsia="Times New Roman" w:hAnsi="Verdana" w:cs="Times New Roman"/>
                <w:i/>
                <w:iCs/>
                <w:color w:val="000000"/>
                <w:sz w:val="18"/>
                <w:szCs w:val="18"/>
                <w:bdr w:val="none" w:sz="0" w:space="0" w:color="auto" w:frame="1"/>
                <w:lang w:val="en-US" w:eastAsia="nl-NL"/>
              </w:rPr>
              <w:t>Meetings with Remarkable Men</w:t>
            </w:r>
            <w:r w:rsidRPr="007508CF">
              <w:rPr>
                <w:rFonts w:ascii="Verdana" w:eastAsia="Times New Roman" w:hAnsi="Verdana" w:cs="Times New Roman"/>
                <w:color w:val="000000"/>
                <w:sz w:val="18"/>
                <w:szCs w:val="18"/>
                <w:lang w:val="en-US" w:eastAsia="nl-NL"/>
              </w:rPr>
              <w:t>, 53-54.</w:t>
            </w:r>
          </w:p>
          <w:p w14:paraId="432359A8"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3</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Ibid</w:t>
            </w:r>
            <w:proofErr w:type="spellEnd"/>
            <w:r w:rsidRPr="007508CF">
              <w:rPr>
                <w:rFonts w:ascii="Verdana" w:eastAsia="Times New Roman" w:hAnsi="Verdana" w:cs="Times New Roman"/>
                <w:color w:val="000000"/>
                <w:sz w:val="18"/>
                <w:szCs w:val="18"/>
                <w:lang w:eastAsia="nl-NL"/>
              </w:rPr>
              <w:t>, 37, 59-60, 62-72, 79-81, 135.</w:t>
            </w:r>
          </w:p>
          <w:p w14:paraId="3E33592C"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lastRenderedPageBreak/>
              <w:t>3.             4</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Bennett</w:t>
            </w:r>
            <w:proofErr w:type="spellEnd"/>
            <w:r w:rsidRPr="007508CF">
              <w:rPr>
                <w:rFonts w:ascii="Verdana" w:eastAsia="Times New Roman" w:hAnsi="Verdana" w:cs="Times New Roman"/>
                <w:color w:val="000000"/>
                <w:sz w:val="18"/>
                <w:szCs w:val="18"/>
                <w:lang w:eastAsia="nl-NL"/>
              </w:rPr>
              <w:t>, 3-4.</w:t>
            </w:r>
          </w:p>
          <w:p w14:paraId="52F0D057"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4.             5</w:t>
            </w:r>
            <w:r w:rsidRPr="007508CF">
              <w:rPr>
                <w:rFonts w:ascii="Verdana" w:eastAsia="Times New Roman" w:hAnsi="Verdana" w:cs="Times New Roman"/>
                <w:color w:val="000000"/>
                <w:sz w:val="18"/>
                <w:szCs w:val="18"/>
                <w:lang w:eastAsia="nl-NL"/>
              </w:rPr>
              <w:t xml:space="preserve">Gurdjieff,148-65; </w:t>
            </w:r>
            <w:proofErr w:type="spellStart"/>
            <w:r w:rsidRPr="007508CF">
              <w:rPr>
                <w:rFonts w:ascii="Verdana" w:eastAsia="Times New Roman" w:hAnsi="Verdana" w:cs="Times New Roman"/>
                <w:color w:val="000000"/>
                <w:sz w:val="18"/>
                <w:szCs w:val="18"/>
                <w:lang w:eastAsia="nl-NL"/>
              </w:rPr>
              <w:t>Speeth</w:t>
            </w:r>
            <w:proofErr w:type="spellEnd"/>
            <w:r w:rsidRPr="007508CF">
              <w:rPr>
                <w:rFonts w:ascii="Verdana" w:eastAsia="Times New Roman" w:hAnsi="Verdana" w:cs="Times New Roman"/>
                <w:color w:val="000000"/>
                <w:sz w:val="18"/>
                <w:szCs w:val="18"/>
                <w:lang w:eastAsia="nl-NL"/>
              </w:rPr>
              <w:t xml:space="preserve"> en </w:t>
            </w:r>
            <w:proofErr w:type="spellStart"/>
            <w:r w:rsidRPr="007508CF">
              <w:rPr>
                <w:rFonts w:ascii="Verdana" w:eastAsia="Times New Roman" w:hAnsi="Verdana" w:cs="Times New Roman"/>
                <w:color w:val="000000"/>
                <w:sz w:val="18"/>
                <w:szCs w:val="18"/>
                <w:lang w:eastAsia="nl-NL"/>
              </w:rPr>
              <w:t>Friedlander</w:t>
            </w:r>
            <w:proofErr w:type="spellEnd"/>
            <w:r w:rsidRPr="007508CF">
              <w:rPr>
                <w:rFonts w:ascii="Verdana" w:eastAsia="Times New Roman" w:hAnsi="Verdana" w:cs="Times New Roman"/>
                <w:color w:val="000000"/>
                <w:sz w:val="18"/>
                <w:szCs w:val="18"/>
                <w:lang w:eastAsia="nl-NL"/>
              </w:rPr>
              <w:t>, 113, 116.</w:t>
            </w:r>
          </w:p>
          <w:p w14:paraId="7B756DE6"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5.             6</w:t>
            </w:r>
            <w:r w:rsidRPr="007508CF">
              <w:rPr>
                <w:rFonts w:ascii="Verdana" w:eastAsia="Times New Roman" w:hAnsi="Verdana" w:cs="Times New Roman"/>
                <w:color w:val="000000"/>
                <w:sz w:val="18"/>
                <w:szCs w:val="18"/>
                <w:lang w:eastAsia="nl-NL"/>
              </w:rPr>
              <w:t>Gurdjieff,164-165.</w:t>
            </w:r>
          </w:p>
          <w:p w14:paraId="6305F7A7"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6.             7</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Speeth</w:t>
            </w:r>
            <w:proofErr w:type="spellEnd"/>
            <w:r w:rsidRPr="007508CF">
              <w:rPr>
                <w:rFonts w:ascii="Verdana" w:eastAsia="Times New Roman" w:hAnsi="Verdana" w:cs="Times New Roman"/>
                <w:color w:val="000000"/>
                <w:sz w:val="18"/>
                <w:szCs w:val="18"/>
                <w:lang w:eastAsia="nl-NL"/>
              </w:rPr>
              <w:t xml:space="preserve"> en </w:t>
            </w:r>
            <w:proofErr w:type="spellStart"/>
            <w:r w:rsidRPr="007508CF">
              <w:rPr>
                <w:rFonts w:ascii="Verdana" w:eastAsia="Times New Roman" w:hAnsi="Verdana" w:cs="Times New Roman"/>
                <w:color w:val="000000"/>
                <w:sz w:val="18"/>
                <w:szCs w:val="18"/>
                <w:lang w:eastAsia="nl-NL"/>
              </w:rPr>
              <w:t>Friedlander</w:t>
            </w:r>
            <w:proofErr w:type="spellEnd"/>
            <w:r w:rsidRPr="007508CF">
              <w:rPr>
                <w:rFonts w:ascii="Verdana" w:eastAsia="Times New Roman" w:hAnsi="Verdana" w:cs="Times New Roman"/>
                <w:color w:val="000000"/>
                <w:sz w:val="18"/>
                <w:szCs w:val="18"/>
                <w:lang w:eastAsia="nl-NL"/>
              </w:rPr>
              <w:t>, 35-36.</w:t>
            </w:r>
          </w:p>
          <w:p w14:paraId="76FABF78"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7.             8</w:t>
            </w:r>
            <w:r w:rsidRPr="007508CF">
              <w:rPr>
                <w:rFonts w:ascii="Verdana" w:eastAsia="Times New Roman" w:hAnsi="Verdana" w:cs="Times New Roman"/>
                <w:color w:val="000000"/>
                <w:sz w:val="18"/>
                <w:szCs w:val="18"/>
                <w:lang w:eastAsia="nl-NL"/>
              </w:rPr>
              <w:t xml:space="preserve">Gurdjieff, 227; </w:t>
            </w:r>
            <w:proofErr w:type="spellStart"/>
            <w:r w:rsidRPr="007508CF">
              <w:rPr>
                <w:rFonts w:ascii="Verdana" w:eastAsia="Times New Roman" w:hAnsi="Verdana" w:cs="Times New Roman"/>
                <w:color w:val="000000"/>
                <w:sz w:val="18"/>
                <w:szCs w:val="18"/>
                <w:lang w:eastAsia="nl-NL"/>
              </w:rPr>
              <w:t>Speeth</w:t>
            </w:r>
            <w:proofErr w:type="spellEnd"/>
            <w:r w:rsidRPr="007508CF">
              <w:rPr>
                <w:rFonts w:ascii="Verdana" w:eastAsia="Times New Roman" w:hAnsi="Verdana" w:cs="Times New Roman"/>
                <w:color w:val="000000"/>
                <w:sz w:val="18"/>
                <w:szCs w:val="18"/>
                <w:lang w:eastAsia="nl-NL"/>
              </w:rPr>
              <w:t xml:space="preserve"> en </w:t>
            </w:r>
            <w:proofErr w:type="spellStart"/>
            <w:r w:rsidRPr="007508CF">
              <w:rPr>
                <w:rFonts w:ascii="Verdana" w:eastAsia="Times New Roman" w:hAnsi="Verdana" w:cs="Times New Roman"/>
                <w:color w:val="000000"/>
                <w:sz w:val="18"/>
                <w:szCs w:val="18"/>
                <w:lang w:eastAsia="nl-NL"/>
              </w:rPr>
              <w:t>Friedlander</w:t>
            </w:r>
            <w:proofErr w:type="spellEnd"/>
            <w:r w:rsidRPr="007508CF">
              <w:rPr>
                <w:rFonts w:ascii="Verdana" w:eastAsia="Times New Roman" w:hAnsi="Verdana" w:cs="Times New Roman"/>
                <w:color w:val="000000"/>
                <w:sz w:val="18"/>
                <w:szCs w:val="18"/>
                <w:lang w:eastAsia="nl-NL"/>
              </w:rPr>
              <w:t xml:space="preserve"> 93.</w:t>
            </w:r>
          </w:p>
          <w:p w14:paraId="0C905DD3"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8.             9</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Speeth</w:t>
            </w:r>
            <w:proofErr w:type="spellEnd"/>
            <w:r w:rsidRPr="007508CF">
              <w:rPr>
                <w:rFonts w:ascii="Verdana" w:eastAsia="Times New Roman" w:hAnsi="Verdana" w:cs="Times New Roman"/>
                <w:color w:val="000000"/>
                <w:sz w:val="18"/>
                <w:szCs w:val="18"/>
                <w:lang w:eastAsia="nl-NL"/>
              </w:rPr>
              <w:t xml:space="preserve"> en </w:t>
            </w:r>
            <w:proofErr w:type="spellStart"/>
            <w:r w:rsidRPr="007508CF">
              <w:rPr>
                <w:rFonts w:ascii="Verdana" w:eastAsia="Times New Roman" w:hAnsi="Verdana" w:cs="Times New Roman"/>
                <w:color w:val="000000"/>
                <w:sz w:val="18"/>
                <w:szCs w:val="18"/>
                <w:lang w:eastAsia="nl-NL"/>
              </w:rPr>
              <w:t>Friedlander</w:t>
            </w:r>
            <w:proofErr w:type="spellEnd"/>
            <w:r w:rsidRPr="007508CF">
              <w:rPr>
                <w:rFonts w:ascii="Verdana" w:eastAsia="Times New Roman" w:hAnsi="Verdana" w:cs="Times New Roman"/>
                <w:color w:val="000000"/>
                <w:sz w:val="18"/>
                <w:szCs w:val="18"/>
                <w:lang w:eastAsia="nl-NL"/>
              </w:rPr>
              <w:t>. 35-36.</w:t>
            </w:r>
          </w:p>
          <w:p w14:paraId="196C2B9D"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9.             10</w:t>
            </w:r>
            <w:r w:rsidRPr="007508CF">
              <w:rPr>
                <w:rFonts w:ascii="Verdana" w:eastAsia="Times New Roman" w:hAnsi="Verdana" w:cs="Times New Roman"/>
                <w:color w:val="000000"/>
                <w:sz w:val="18"/>
                <w:szCs w:val="18"/>
                <w:lang w:eastAsia="nl-NL"/>
              </w:rPr>
              <w:t>Bennett, 75, 79, 83.</w:t>
            </w:r>
          </w:p>
          <w:p w14:paraId="65D1F635"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10.          11</w:t>
            </w:r>
            <w:r w:rsidRPr="007508CF">
              <w:rPr>
                <w:rFonts w:ascii="Verdana" w:eastAsia="Times New Roman" w:hAnsi="Verdana" w:cs="Times New Roman"/>
                <w:color w:val="000000"/>
                <w:sz w:val="18"/>
                <w:szCs w:val="18"/>
                <w:lang w:val="en-US" w:eastAsia="nl-NL"/>
              </w:rPr>
              <w:t> Walter Martin, </w:t>
            </w:r>
            <w:r w:rsidRPr="007508CF">
              <w:rPr>
                <w:rFonts w:ascii="Verdana" w:eastAsia="Times New Roman" w:hAnsi="Verdana" w:cs="Times New Roman"/>
                <w:i/>
                <w:iCs/>
                <w:color w:val="000000"/>
                <w:sz w:val="18"/>
                <w:szCs w:val="18"/>
                <w:bdr w:val="none" w:sz="0" w:space="0" w:color="auto" w:frame="1"/>
                <w:lang w:val="en-US" w:eastAsia="nl-NL"/>
              </w:rPr>
              <w:t xml:space="preserve">The Kingdom of the </w:t>
            </w:r>
            <w:proofErr w:type="gramStart"/>
            <w:r w:rsidRPr="007508CF">
              <w:rPr>
                <w:rFonts w:ascii="Verdana" w:eastAsia="Times New Roman" w:hAnsi="Verdana" w:cs="Times New Roman"/>
                <w:i/>
                <w:iCs/>
                <w:color w:val="000000"/>
                <w:sz w:val="18"/>
                <w:szCs w:val="18"/>
                <w:bdr w:val="none" w:sz="0" w:space="0" w:color="auto" w:frame="1"/>
                <w:lang w:val="en-US" w:eastAsia="nl-NL"/>
              </w:rPr>
              <w:t>Cults</w:t>
            </w:r>
            <w:r w:rsidRPr="007508CF">
              <w:rPr>
                <w:rFonts w:ascii="Verdana" w:eastAsia="Times New Roman" w:hAnsi="Verdana" w:cs="Times New Roman"/>
                <w:color w:val="000000"/>
                <w:sz w:val="18"/>
                <w:szCs w:val="18"/>
                <w:lang w:val="en-US" w:eastAsia="nl-NL"/>
              </w:rPr>
              <w:t>(</w:t>
            </w:r>
            <w:proofErr w:type="gramEnd"/>
            <w:r w:rsidRPr="007508CF">
              <w:rPr>
                <w:rFonts w:ascii="Verdana" w:eastAsia="Times New Roman" w:hAnsi="Verdana" w:cs="Times New Roman"/>
                <w:color w:val="000000"/>
                <w:sz w:val="18"/>
                <w:szCs w:val="18"/>
                <w:lang w:val="en-US" w:eastAsia="nl-NL"/>
              </w:rPr>
              <w:t>Minneapolis: Bethany House 1985), hs.t 8, The Theosophical Society.</w:t>
            </w:r>
          </w:p>
          <w:p w14:paraId="42DF36BB"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11.          12</w:t>
            </w:r>
            <w:r w:rsidRPr="007508CF">
              <w:rPr>
                <w:rFonts w:ascii="Verdana" w:eastAsia="Times New Roman" w:hAnsi="Verdana" w:cs="Times New Roman"/>
                <w:color w:val="000000"/>
                <w:sz w:val="18"/>
                <w:szCs w:val="18"/>
                <w:lang w:eastAsia="nl-NL"/>
              </w:rPr>
              <w:t>Gurdjieff, 227-243.</w:t>
            </w:r>
          </w:p>
          <w:p w14:paraId="084377DB"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12.          13</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Ibid</w:t>
            </w:r>
            <w:proofErr w:type="spellEnd"/>
            <w:r w:rsidRPr="007508CF">
              <w:rPr>
                <w:rFonts w:ascii="Verdana" w:eastAsia="Times New Roman" w:hAnsi="Verdana" w:cs="Times New Roman"/>
                <w:color w:val="000000"/>
                <w:sz w:val="18"/>
                <w:szCs w:val="18"/>
                <w:lang w:eastAsia="nl-NL"/>
              </w:rPr>
              <w:t>, 270-85.</w:t>
            </w:r>
          </w:p>
          <w:p w14:paraId="1F59D0D2"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13.          14</w:t>
            </w:r>
            <w:r w:rsidRPr="007508CF">
              <w:rPr>
                <w:rFonts w:ascii="Verdana" w:eastAsia="Times New Roman" w:hAnsi="Verdana" w:cs="Times New Roman"/>
                <w:color w:val="000000"/>
                <w:sz w:val="18"/>
                <w:szCs w:val="18"/>
                <w:lang w:eastAsia="nl-NL"/>
              </w:rPr>
              <w:t>Anderson, 64.</w:t>
            </w:r>
          </w:p>
          <w:p w14:paraId="53ACCDF9"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14.          15</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Ibid</w:t>
            </w:r>
            <w:proofErr w:type="spellEnd"/>
            <w:r w:rsidRPr="007508CF">
              <w:rPr>
                <w:rFonts w:ascii="Verdana" w:eastAsia="Times New Roman" w:hAnsi="Verdana" w:cs="Times New Roman"/>
                <w:color w:val="000000"/>
                <w:sz w:val="18"/>
                <w:szCs w:val="18"/>
                <w:lang w:eastAsia="nl-NL"/>
              </w:rPr>
              <w:t>, 63.</w:t>
            </w:r>
          </w:p>
          <w:p w14:paraId="2766A073"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15.          16</w:t>
            </w:r>
            <w:r w:rsidRPr="007508CF">
              <w:rPr>
                <w:rFonts w:ascii="Verdana" w:eastAsia="Times New Roman" w:hAnsi="Verdana" w:cs="Times New Roman"/>
                <w:color w:val="000000"/>
                <w:sz w:val="18"/>
                <w:szCs w:val="18"/>
                <w:lang w:eastAsia="nl-NL"/>
              </w:rPr>
              <w:t xml:space="preserve">Kathleen </w:t>
            </w:r>
            <w:proofErr w:type="spellStart"/>
            <w:r w:rsidRPr="007508CF">
              <w:rPr>
                <w:rFonts w:ascii="Verdana" w:eastAsia="Times New Roman" w:hAnsi="Verdana" w:cs="Times New Roman"/>
                <w:color w:val="000000"/>
                <w:sz w:val="18"/>
                <w:szCs w:val="18"/>
                <w:lang w:eastAsia="nl-NL"/>
              </w:rPr>
              <w:t>Riordan</w:t>
            </w:r>
            <w:proofErr w:type="spellEnd"/>
            <w:r w:rsidRPr="007508CF">
              <w:rPr>
                <w:rFonts w:ascii="Verdana" w:eastAsia="Times New Roman" w:hAnsi="Verdana" w:cs="Times New Roman"/>
                <w:color w:val="000000"/>
                <w:sz w:val="18"/>
                <w:szCs w:val="18"/>
                <w:lang w:eastAsia="nl-NL"/>
              </w:rPr>
              <w:t xml:space="preserve"> </w:t>
            </w:r>
            <w:proofErr w:type="spellStart"/>
            <w:r w:rsidRPr="007508CF">
              <w:rPr>
                <w:rFonts w:ascii="Verdana" w:eastAsia="Times New Roman" w:hAnsi="Verdana" w:cs="Times New Roman"/>
                <w:color w:val="000000"/>
                <w:sz w:val="18"/>
                <w:szCs w:val="18"/>
                <w:lang w:eastAsia="nl-NL"/>
              </w:rPr>
              <w:t>Speeth</w:t>
            </w:r>
            <w:proofErr w:type="spellEnd"/>
            <w:r w:rsidRPr="007508CF">
              <w:rPr>
                <w:rFonts w:ascii="Verdana" w:eastAsia="Times New Roman" w:hAnsi="Verdana" w:cs="Times New Roman"/>
                <w:color w:val="000000"/>
                <w:sz w:val="18"/>
                <w:szCs w:val="18"/>
                <w:lang w:eastAsia="nl-NL"/>
              </w:rPr>
              <w:t xml:space="preserve">, 293, </w:t>
            </w:r>
            <w:proofErr w:type="spellStart"/>
            <w:r w:rsidRPr="007508CF">
              <w:rPr>
                <w:rFonts w:ascii="Verdana" w:eastAsia="Times New Roman" w:hAnsi="Verdana" w:cs="Times New Roman"/>
                <w:color w:val="000000"/>
                <w:sz w:val="18"/>
                <w:szCs w:val="18"/>
                <w:lang w:eastAsia="nl-NL"/>
              </w:rPr>
              <w:t>Bennett</w:t>
            </w:r>
            <w:proofErr w:type="spellEnd"/>
            <w:r w:rsidRPr="007508CF">
              <w:rPr>
                <w:rFonts w:ascii="Verdana" w:eastAsia="Times New Roman" w:hAnsi="Verdana" w:cs="Times New Roman"/>
                <w:color w:val="000000"/>
                <w:sz w:val="18"/>
                <w:szCs w:val="18"/>
                <w:lang w:eastAsia="nl-NL"/>
              </w:rPr>
              <w:t xml:space="preserve"> 2-3.</w:t>
            </w:r>
          </w:p>
          <w:p w14:paraId="27263133"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16.          17</w:t>
            </w:r>
            <w:r w:rsidRPr="007508CF">
              <w:rPr>
                <w:rFonts w:ascii="Verdana" w:eastAsia="Times New Roman" w:hAnsi="Verdana" w:cs="Times New Roman"/>
                <w:color w:val="000000"/>
                <w:sz w:val="18"/>
                <w:szCs w:val="18"/>
                <w:lang w:val="en-US" w:eastAsia="nl-NL"/>
              </w:rPr>
              <w:t>Anderson, 71-72.</w:t>
            </w:r>
          </w:p>
          <w:p w14:paraId="7F3A27B2"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17.          18</w:t>
            </w:r>
            <w:r w:rsidRPr="007508CF">
              <w:rPr>
                <w:rFonts w:ascii="Verdana" w:eastAsia="Times New Roman" w:hAnsi="Verdana" w:cs="Times New Roman"/>
                <w:color w:val="000000"/>
                <w:sz w:val="18"/>
                <w:szCs w:val="18"/>
                <w:lang w:val="en-US" w:eastAsia="nl-NL"/>
              </w:rPr>
              <w:t>Ouspensky, </w:t>
            </w:r>
            <w:r w:rsidRPr="007508CF">
              <w:rPr>
                <w:rFonts w:ascii="Verdana" w:eastAsia="Times New Roman" w:hAnsi="Verdana" w:cs="Times New Roman"/>
                <w:i/>
                <w:iCs/>
                <w:color w:val="000000"/>
                <w:sz w:val="18"/>
                <w:szCs w:val="18"/>
                <w:bdr w:val="none" w:sz="0" w:space="0" w:color="auto" w:frame="1"/>
                <w:lang w:val="en-US" w:eastAsia="nl-NL"/>
              </w:rPr>
              <w:t>In Search of the Miraculous</w:t>
            </w:r>
            <w:r w:rsidRPr="007508CF">
              <w:rPr>
                <w:rFonts w:ascii="Verdana" w:eastAsia="Times New Roman" w:hAnsi="Verdana" w:cs="Times New Roman"/>
                <w:color w:val="000000"/>
                <w:sz w:val="18"/>
                <w:szCs w:val="18"/>
                <w:lang w:val="en-US" w:eastAsia="nl-NL"/>
              </w:rPr>
              <w:t>.</w:t>
            </w:r>
          </w:p>
          <w:p w14:paraId="7511E460"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18.          19</w:t>
            </w:r>
            <w:r w:rsidRPr="007508CF">
              <w:rPr>
                <w:rFonts w:ascii="Verdana" w:eastAsia="Times New Roman" w:hAnsi="Verdana" w:cs="Times New Roman"/>
                <w:color w:val="000000"/>
                <w:sz w:val="18"/>
                <w:szCs w:val="18"/>
                <w:lang w:val="en-US" w:eastAsia="nl-NL"/>
              </w:rPr>
              <w:t> </w:t>
            </w:r>
            <w:proofErr w:type="spellStart"/>
            <w:r w:rsidRPr="007508CF">
              <w:rPr>
                <w:rFonts w:ascii="Verdana" w:eastAsia="Times New Roman" w:hAnsi="Verdana" w:cs="Times New Roman"/>
                <w:color w:val="000000"/>
                <w:sz w:val="18"/>
                <w:szCs w:val="18"/>
                <w:lang w:val="en-US" w:eastAsia="nl-NL"/>
              </w:rPr>
              <w:t>Benett</w:t>
            </w:r>
            <w:proofErr w:type="spellEnd"/>
            <w:r w:rsidRPr="007508CF">
              <w:rPr>
                <w:rFonts w:ascii="Verdana" w:eastAsia="Times New Roman" w:hAnsi="Verdana" w:cs="Times New Roman"/>
                <w:color w:val="000000"/>
                <w:sz w:val="18"/>
                <w:szCs w:val="18"/>
                <w:lang w:val="en-US" w:eastAsia="nl-NL"/>
              </w:rPr>
              <w:t>, 31.</w:t>
            </w:r>
          </w:p>
          <w:p w14:paraId="4A733BDF"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19.          20</w:t>
            </w:r>
            <w:r w:rsidRPr="007508CF">
              <w:rPr>
                <w:rFonts w:ascii="Verdana" w:eastAsia="Times New Roman" w:hAnsi="Verdana" w:cs="Times New Roman"/>
                <w:color w:val="000000"/>
                <w:sz w:val="18"/>
                <w:szCs w:val="18"/>
                <w:lang w:val="en-US" w:eastAsia="nl-NL"/>
              </w:rPr>
              <w:t> Ibid, 32, 47.</w:t>
            </w:r>
          </w:p>
          <w:p w14:paraId="41CCC3BC"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20.          21</w:t>
            </w:r>
            <w:r w:rsidRPr="007508CF">
              <w:rPr>
                <w:rFonts w:ascii="Verdana" w:eastAsia="Times New Roman" w:hAnsi="Verdana" w:cs="Times New Roman"/>
                <w:color w:val="000000"/>
                <w:sz w:val="18"/>
                <w:szCs w:val="18"/>
                <w:lang w:val="en-US" w:eastAsia="nl-NL"/>
              </w:rPr>
              <w:t> Ibid, 32.</w:t>
            </w:r>
          </w:p>
          <w:p w14:paraId="677DE873"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21.          22</w:t>
            </w:r>
            <w:r w:rsidRPr="007508CF">
              <w:rPr>
                <w:rFonts w:ascii="Verdana" w:eastAsia="Times New Roman" w:hAnsi="Verdana" w:cs="Times New Roman"/>
                <w:color w:val="000000"/>
                <w:sz w:val="18"/>
                <w:szCs w:val="18"/>
                <w:lang w:val="en-US" w:eastAsia="nl-NL"/>
              </w:rPr>
              <w:t> Lilly en Hart, 341.</w:t>
            </w:r>
          </w:p>
          <w:p w14:paraId="644B65DB"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22.          23</w:t>
            </w:r>
            <w:r w:rsidRPr="007508CF">
              <w:rPr>
                <w:rFonts w:ascii="Verdana" w:eastAsia="Times New Roman" w:hAnsi="Verdana" w:cs="Times New Roman"/>
                <w:color w:val="000000"/>
                <w:sz w:val="18"/>
                <w:szCs w:val="18"/>
                <w:lang w:eastAsia="nl-NL"/>
              </w:rPr>
              <w:t>Naranjo.</w:t>
            </w:r>
          </w:p>
          <w:p w14:paraId="3B8F79D8"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23.          24</w:t>
            </w:r>
            <w:r w:rsidRPr="007508CF">
              <w:rPr>
                <w:rFonts w:ascii="Verdana" w:eastAsia="Times New Roman" w:hAnsi="Verdana" w:cs="Times New Roman"/>
                <w:color w:val="000000"/>
                <w:sz w:val="18"/>
                <w:szCs w:val="18"/>
                <w:lang w:eastAsia="nl-NL"/>
              </w:rPr>
              <w:t> Palmer, 46-47.</w:t>
            </w:r>
          </w:p>
          <w:p w14:paraId="0A4233E8"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24.          25</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Ibid</w:t>
            </w:r>
            <w:proofErr w:type="spellEnd"/>
            <w:r w:rsidRPr="007508CF">
              <w:rPr>
                <w:rFonts w:ascii="Verdana" w:eastAsia="Times New Roman" w:hAnsi="Verdana" w:cs="Times New Roman"/>
                <w:color w:val="000000"/>
                <w:sz w:val="18"/>
                <w:szCs w:val="18"/>
                <w:lang w:eastAsia="nl-NL"/>
              </w:rPr>
              <w:t xml:space="preserve">, zie ook </w:t>
            </w:r>
            <w:proofErr w:type="spellStart"/>
            <w:r w:rsidRPr="007508CF">
              <w:rPr>
                <w:rFonts w:ascii="Verdana" w:eastAsia="Times New Roman" w:hAnsi="Verdana" w:cs="Times New Roman"/>
                <w:color w:val="000000"/>
                <w:sz w:val="18"/>
                <w:szCs w:val="18"/>
                <w:lang w:eastAsia="nl-NL"/>
              </w:rPr>
              <w:t>Naranjo</w:t>
            </w:r>
            <w:proofErr w:type="spellEnd"/>
            <w:r w:rsidRPr="007508CF">
              <w:rPr>
                <w:rFonts w:ascii="Verdana" w:eastAsia="Times New Roman" w:hAnsi="Verdana" w:cs="Times New Roman"/>
                <w:color w:val="000000"/>
                <w:sz w:val="18"/>
                <w:szCs w:val="18"/>
                <w:lang w:eastAsia="nl-NL"/>
              </w:rPr>
              <w:t>.</w:t>
            </w:r>
          </w:p>
          <w:p w14:paraId="28CDF5FE"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25.          26</w:t>
            </w:r>
            <w:r w:rsidRPr="007508CF">
              <w:rPr>
                <w:rFonts w:ascii="Verdana" w:eastAsia="Times New Roman" w:hAnsi="Verdana" w:cs="Times New Roman"/>
                <w:color w:val="000000"/>
                <w:sz w:val="18"/>
                <w:szCs w:val="18"/>
                <w:lang w:val="en-US" w:eastAsia="nl-NL"/>
              </w:rPr>
              <w:t>Naranjo.</w:t>
            </w:r>
          </w:p>
          <w:p w14:paraId="0062D949"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26.          27</w:t>
            </w:r>
            <w:r w:rsidRPr="007508CF">
              <w:rPr>
                <w:rFonts w:ascii="Verdana" w:eastAsia="Times New Roman" w:hAnsi="Verdana" w:cs="Times New Roman"/>
                <w:color w:val="000000"/>
                <w:sz w:val="18"/>
                <w:szCs w:val="18"/>
                <w:lang w:val="en-US" w:eastAsia="nl-NL"/>
              </w:rPr>
              <w:t> </w:t>
            </w:r>
            <w:proofErr w:type="spellStart"/>
            <w:r w:rsidRPr="007508CF">
              <w:rPr>
                <w:rFonts w:ascii="Verdana" w:eastAsia="Times New Roman" w:hAnsi="Verdana" w:cs="Times New Roman"/>
                <w:color w:val="000000"/>
                <w:sz w:val="18"/>
                <w:szCs w:val="18"/>
                <w:lang w:val="en-US" w:eastAsia="nl-NL"/>
              </w:rPr>
              <w:t>Benett</w:t>
            </w:r>
            <w:proofErr w:type="spellEnd"/>
            <w:r w:rsidRPr="007508CF">
              <w:rPr>
                <w:rFonts w:ascii="Verdana" w:eastAsia="Times New Roman" w:hAnsi="Verdana" w:cs="Times New Roman"/>
                <w:color w:val="000000"/>
                <w:sz w:val="18"/>
                <w:szCs w:val="18"/>
                <w:lang w:val="en-US" w:eastAsia="nl-NL"/>
              </w:rPr>
              <w:t>, 31.</w:t>
            </w:r>
          </w:p>
          <w:p w14:paraId="6B3667FC"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lastRenderedPageBreak/>
              <w:t>27.          28</w:t>
            </w:r>
            <w:r w:rsidRPr="007508CF">
              <w:rPr>
                <w:rFonts w:ascii="Verdana" w:eastAsia="Times New Roman" w:hAnsi="Verdana" w:cs="Times New Roman"/>
                <w:color w:val="000000"/>
                <w:sz w:val="18"/>
                <w:szCs w:val="18"/>
                <w:lang w:val="en-US" w:eastAsia="nl-NL"/>
              </w:rPr>
              <w:t>Naranjo.</w:t>
            </w:r>
          </w:p>
          <w:p w14:paraId="21401DAB"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28.          29</w:t>
            </w:r>
            <w:r w:rsidRPr="007508CF">
              <w:rPr>
                <w:rFonts w:ascii="Verdana" w:eastAsia="Times New Roman" w:hAnsi="Verdana" w:cs="Times New Roman"/>
                <w:color w:val="000000"/>
                <w:sz w:val="18"/>
                <w:szCs w:val="18"/>
                <w:lang w:val="en-US" w:eastAsia="nl-NL"/>
              </w:rPr>
              <w:t xml:space="preserve">Beesing, </w:t>
            </w:r>
            <w:proofErr w:type="spellStart"/>
            <w:r w:rsidRPr="007508CF">
              <w:rPr>
                <w:rFonts w:ascii="Verdana" w:eastAsia="Times New Roman" w:hAnsi="Verdana" w:cs="Times New Roman"/>
                <w:color w:val="000000"/>
                <w:sz w:val="18"/>
                <w:szCs w:val="18"/>
                <w:lang w:val="en-US" w:eastAsia="nl-NL"/>
              </w:rPr>
              <w:t>Nogosek</w:t>
            </w:r>
            <w:proofErr w:type="spellEnd"/>
            <w:r w:rsidRPr="007508CF">
              <w:rPr>
                <w:rFonts w:ascii="Verdana" w:eastAsia="Times New Roman" w:hAnsi="Verdana" w:cs="Times New Roman"/>
                <w:color w:val="000000"/>
                <w:sz w:val="18"/>
                <w:szCs w:val="18"/>
                <w:lang w:val="en-US" w:eastAsia="nl-NL"/>
              </w:rPr>
              <w:t xml:space="preserve"> en O’Leary, 144-417.</w:t>
            </w:r>
          </w:p>
          <w:p w14:paraId="33BEF95F"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val="en-US" w:eastAsia="nl-NL"/>
              </w:rPr>
            </w:pPr>
            <w:r w:rsidRPr="007508CF">
              <w:rPr>
                <w:rFonts w:ascii="Verdana" w:eastAsia="Times New Roman" w:hAnsi="Verdana" w:cs="Times New Roman"/>
                <w:color w:val="000000"/>
                <w:sz w:val="18"/>
                <w:szCs w:val="18"/>
                <w:bdr w:val="none" w:sz="0" w:space="0" w:color="auto" w:frame="1"/>
                <w:vertAlign w:val="superscript"/>
                <w:lang w:val="en-US" w:eastAsia="nl-NL"/>
              </w:rPr>
              <w:t>29.          30</w:t>
            </w:r>
            <w:r w:rsidRPr="007508CF">
              <w:rPr>
                <w:rFonts w:ascii="Verdana" w:eastAsia="Times New Roman" w:hAnsi="Verdana" w:cs="Times New Roman"/>
                <w:color w:val="000000"/>
                <w:sz w:val="18"/>
                <w:szCs w:val="18"/>
                <w:lang w:val="en-US" w:eastAsia="nl-NL"/>
              </w:rPr>
              <w:t> Ibid, 141-143.</w:t>
            </w:r>
          </w:p>
          <w:p w14:paraId="40717998"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30.          31</w:t>
            </w:r>
            <w:r w:rsidRPr="007508CF">
              <w:rPr>
                <w:rFonts w:ascii="Verdana" w:eastAsia="Times New Roman" w:hAnsi="Verdana" w:cs="Times New Roman"/>
                <w:color w:val="000000"/>
                <w:sz w:val="18"/>
                <w:szCs w:val="18"/>
                <w:lang w:eastAsia="nl-NL"/>
              </w:rPr>
              <w:t> </w:t>
            </w:r>
            <w:proofErr w:type="spellStart"/>
            <w:r w:rsidRPr="007508CF">
              <w:rPr>
                <w:rFonts w:ascii="Verdana" w:eastAsia="Times New Roman" w:hAnsi="Verdana" w:cs="Times New Roman"/>
                <w:color w:val="000000"/>
                <w:sz w:val="18"/>
                <w:szCs w:val="18"/>
                <w:lang w:eastAsia="nl-NL"/>
              </w:rPr>
              <w:t>Ibid</w:t>
            </w:r>
            <w:proofErr w:type="spellEnd"/>
            <w:r w:rsidRPr="007508CF">
              <w:rPr>
                <w:rFonts w:ascii="Verdana" w:eastAsia="Times New Roman" w:hAnsi="Verdana" w:cs="Times New Roman"/>
                <w:color w:val="000000"/>
                <w:sz w:val="18"/>
                <w:szCs w:val="18"/>
                <w:lang w:eastAsia="nl-NL"/>
              </w:rPr>
              <w:t>, 49-98.</w:t>
            </w:r>
          </w:p>
          <w:p w14:paraId="5C528C04"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color w:val="000000"/>
                <w:sz w:val="18"/>
                <w:szCs w:val="18"/>
                <w:bdr w:val="none" w:sz="0" w:space="0" w:color="auto" w:frame="1"/>
                <w:vertAlign w:val="superscript"/>
                <w:lang w:eastAsia="nl-NL"/>
              </w:rPr>
              <w:t>31.          32</w:t>
            </w:r>
            <w:r w:rsidRPr="007508CF">
              <w:rPr>
                <w:rFonts w:ascii="Verdana" w:eastAsia="Times New Roman" w:hAnsi="Verdana" w:cs="Times New Roman"/>
                <w:color w:val="000000"/>
                <w:sz w:val="18"/>
                <w:szCs w:val="18"/>
                <w:lang w:eastAsia="nl-NL"/>
              </w:rPr>
              <w:t> Palmer, 94.</w:t>
            </w:r>
          </w:p>
          <w:p w14:paraId="65D26073" w14:textId="77777777" w:rsidR="007508CF" w:rsidRPr="007508CF" w:rsidRDefault="007508CF" w:rsidP="007508CF">
            <w:pPr>
              <w:spacing w:after="0" w:line="408" w:lineRule="atLeast"/>
              <w:ind w:left="120" w:right="120"/>
              <w:rPr>
                <w:rFonts w:ascii="Verdana" w:eastAsia="Times New Roman" w:hAnsi="Verdana" w:cs="Times New Roman"/>
                <w:color w:val="000000"/>
                <w:sz w:val="18"/>
                <w:szCs w:val="18"/>
                <w:lang w:eastAsia="nl-NL"/>
              </w:rPr>
            </w:pPr>
            <w:r w:rsidRPr="007508CF">
              <w:rPr>
                <w:rFonts w:ascii="Verdana" w:eastAsia="Times New Roman" w:hAnsi="Verdana" w:cs="Times New Roman"/>
                <w:b/>
                <w:bCs/>
                <w:color w:val="000000"/>
                <w:sz w:val="18"/>
                <w:szCs w:val="18"/>
                <w:bdr w:val="none" w:sz="0" w:space="0" w:color="auto" w:frame="1"/>
                <w:lang w:eastAsia="nl-NL"/>
              </w:rPr>
              <w:t> </w:t>
            </w:r>
          </w:p>
        </w:tc>
      </w:tr>
    </w:tbl>
    <w:p w14:paraId="5170E6B9" w14:textId="77777777" w:rsidR="007508CF" w:rsidRPr="007508CF" w:rsidRDefault="007508CF" w:rsidP="007508CF">
      <w:pPr>
        <w:spacing w:before="100" w:beforeAutospacing="1" w:after="100" w:afterAutospacing="1" w:line="240" w:lineRule="auto"/>
        <w:rPr>
          <w:rFonts w:ascii="Times New Roman" w:eastAsia="Times New Roman" w:hAnsi="Times New Roman" w:cs="Times New Roman"/>
          <w:sz w:val="24"/>
          <w:szCs w:val="24"/>
          <w:lang w:eastAsia="nl-NL"/>
        </w:rPr>
      </w:pPr>
    </w:p>
    <w:p w14:paraId="29DE1B34" w14:textId="77777777" w:rsidR="00010034" w:rsidRDefault="00010034"/>
    <w:sectPr w:rsidR="00010034" w:rsidSect="00DC6E0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861"/>
    <w:multiLevelType w:val="multilevel"/>
    <w:tmpl w:val="CA5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447F0"/>
    <w:multiLevelType w:val="multilevel"/>
    <w:tmpl w:val="02E08E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CF"/>
    <w:rsid w:val="00010034"/>
    <w:rsid w:val="0001060C"/>
    <w:rsid w:val="000343A4"/>
    <w:rsid w:val="00287FBE"/>
    <w:rsid w:val="00365678"/>
    <w:rsid w:val="00513650"/>
    <w:rsid w:val="006E244A"/>
    <w:rsid w:val="007508CF"/>
    <w:rsid w:val="0085197D"/>
    <w:rsid w:val="008C5FCC"/>
    <w:rsid w:val="00DC6E0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529E9C"/>
  <w14:defaultImageDpi w14:val="32767"/>
  <w15:chartTrackingRefBased/>
  <w15:docId w15:val="{D75E3263-CEC6-8242-BA78-B3C37EAB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508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750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quip.org/article/tell-me-who-i-am-o-enneagram/" TargetMode="External"/><Relationship Id="rId5" Type="http://schemas.openxmlformats.org/officeDocument/2006/relationships/hyperlink" Target="https://www.nrc.nl/nieuws/2014/01/18/de-nachtmerrie-van-de-persoonlijkheidstest-1336203-a814196"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4565</Words>
  <Characters>25109</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2022-01-21T15:53:00Z</dcterms:created>
  <dcterms:modified xsi:type="dcterms:W3CDTF">2022-01-21T17:56:00Z</dcterms:modified>
</cp:coreProperties>
</file>