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6E3CE" w14:textId="77777777" w:rsidR="00F13791" w:rsidRDefault="00F13791" w:rsidP="00F13791">
      <w:pPr>
        <w:rPr>
          <w:rFonts w:asciiTheme="majorHAnsi" w:hAnsiTheme="majorHAnsi" w:cstheme="majorHAnsi"/>
          <w:b/>
          <w:bCs/>
          <w:sz w:val="36"/>
          <w:szCs w:val="36"/>
        </w:rPr>
      </w:pPr>
      <w:r w:rsidRPr="00F13791">
        <w:rPr>
          <w:rFonts w:asciiTheme="majorHAnsi" w:hAnsiTheme="majorHAnsi" w:cstheme="majorHAnsi"/>
          <w:b/>
          <w:bCs/>
          <w:sz w:val="36"/>
          <w:szCs w:val="36"/>
        </w:rPr>
        <w:t>Wel of niet reanimeren?</w:t>
      </w:r>
    </w:p>
    <w:p w14:paraId="31CE0FAF" w14:textId="77777777" w:rsidR="00F13791" w:rsidRPr="00F13791" w:rsidRDefault="00F13791" w:rsidP="00F13791">
      <w:pPr>
        <w:spacing w:before="100" w:beforeAutospacing="1" w:after="100" w:afterAutospacing="1" w:line="240" w:lineRule="auto"/>
        <w:rPr>
          <w:rFonts w:asciiTheme="majorHAnsi" w:eastAsia="Times New Roman" w:hAnsiTheme="majorHAnsi" w:cstheme="majorHAnsi"/>
          <w:lang w:eastAsia="nl-NL"/>
        </w:rPr>
      </w:pPr>
      <w:r w:rsidRPr="00F13791">
        <w:rPr>
          <w:rFonts w:asciiTheme="majorHAnsi" w:eastAsia="Times New Roman" w:hAnsiTheme="majorHAnsi" w:cstheme="majorHAnsi"/>
          <w:lang w:eastAsia="nl-NL"/>
        </w:rPr>
        <w:t xml:space="preserve">Ethische en christelijke overwegingen rondom wel of niet reanimeren raken aan diep persoonlijke vragen over leven, lijden, waardigheid en sterven. Hieronder beschrijf ik de belangrijkste </w:t>
      </w:r>
      <w:r w:rsidRPr="00F13791">
        <w:rPr>
          <w:rFonts w:asciiTheme="majorHAnsi" w:eastAsia="Times New Roman" w:hAnsiTheme="majorHAnsi" w:cstheme="majorHAnsi"/>
          <w:b/>
          <w:bCs/>
          <w:lang w:eastAsia="nl-NL"/>
        </w:rPr>
        <w:t>ethische</w:t>
      </w:r>
      <w:r w:rsidRPr="00F13791">
        <w:rPr>
          <w:rFonts w:asciiTheme="majorHAnsi" w:eastAsia="Times New Roman" w:hAnsiTheme="majorHAnsi" w:cstheme="majorHAnsi"/>
          <w:lang w:eastAsia="nl-NL"/>
        </w:rPr>
        <w:t xml:space="preserve"> en </w:t>
      </w:r>
      <w:r w:rsidRPr="00F13791">
        <w:rPr>
          <w:rFonts w:asciiTheme="majorHAnsi" w:eastAsia="Times New Roman" w:hAnsiTheme="majorHAnsi" w:cstheme="majorHAnsi"/>
          <w:b/>
          <w:bCs/>
          <w:lang w:eastAsia="nl-NL"/>
        </w:rPr>
        <w:t>christelijke</w:t>
      </w:r>
      <w:r w:rsidRPr="00F13791">
        <w:rPr>
          <w:rFonts w:asciiTheme="majorHAnsi" w:eastAsia="Times New Roman" w:hAnsiTheme="majorHAnsi" w:cstheme="majorHAnsi"/>
          <w:lang w:eastAsia="nl-NL"/>
        </w:rPr>
        <w:t xml:space="preserve"> standpunten die in Nederland veel worden besproken bij deze keuzes. Tot slot een artikel van Jay Watts, een Amerikaans artikel over dit vraagstuk wat grotendeels overeenkomt met de Nederlandse situatie.  </w:t>
      </w:r>
    </w:p>
    <w:p w14:paraId="493C68BE" w14:textId="77777777" w:rsidR="00F13791" w:rsidRPr="00F13791" w:rsidRDefault="00F13791" w:rsidP="00F13791">
      <w:pPr>
        <w:shd w:val="clear" w:color="auto" w:fill="FFFFFF"/>
        <w:spacing w:before="100" w:beforeAutospacing="1" w:after="100" w:afterAutospacing="1" w:line="240" w:lineRule="auto"/>
        <w:textAlignment w:val="top"/>
        <w:rPr>
          <w:rFonts w:asciiTheme="majorHAnsi" w:eastAsia="Times New Roman" w:hAnsiTheme="majorHAnsi" w:cstheme="majorHAnsi"/>
          <w:color w:val="000000"/>
          <w:lang w:eastAsia="nl-NL"/>
        </w:rPr>
      </w:pPr>
      <w:r w:rsidRPr="00F13791">
        <w:rPr>
          <w:rFonts w:asciiTheme="majorHAnsi" w:eastAsia="Times New Roman" w:hAnsiTheme="majorHAnsi" w:cstheme="majorHAnsi"/>
          <w:b/>
          <w:bCs/>
          <w:color w:val="000000"/>
          <w:lang w:eastAsia="nl-NL"/>
        </w:rPr>
        <w:t>Wat is reanimeren?</w:t>
      </w:r>
    </w:p>
    <w:p w14:paraId="2D8B20E5" w14:textId="77777777" w:rsidR="00F13791" w:rsidRPr="00F13791" w:rsidRDefault="00F13791" w:rsidP="00F13791">
      <w:pPr>
        <w:shd w:val="clear" w:color="auto" w:fill="FFFFFF"/>
        <w:spacing w:before="100" w:beforeAutospacing="1" w:after="100" w:afterAutospacing="1" w:line="240" w:lineRule="auto"/>
        <w:textAlignment w:val="top"/>
        <w:rPr>
          <w:rFonts w:asciiTheme="majorHAnsi" w:eastAsia="Times New Roman" w:hAnsiTheme="majorHAnsi" w:cstheme="majorHAnsi"/>
          <w:color w:val="000000"/>
          <w:lang w:eastAsia="nl-NL"/>
        </w:rPr>
      </w:pPr>
      <w:r w:rsidRPr="00F13791">
        <w:rPr>
          <w:rFonts w:asciiTheme="majorHAnsi" w:eastAsia="Times New Roman" w:hAnsiTheme="majorHAnsi" w:cstheme="majorHAnsi"/>
          <w:color w:val="000000"/>
          <w:lang w:eastAsia="nl-NL"/>
        </w:rPr>
        <w:t>Ernstig zieke patiënten kunnen een hartstilstand krijgen of de ademhaling kan stoppen. Reanimeren is de behandeling die dan kan worden toegepast. Er wordt geprobeerd om het hart en de ademhaling weer op gang te krijgen. Hierbij worden hartmassage, kunstmatige beademing, medicijnen en soms elektrische schokken gebruikt. </w:t>
      </w:r>
    </w:p>
    <w:p w14:paraId="4D79C795" w14:textId="77777777" w:rsidR="00F13791" w:rsidRPr="00F13791" w:rsidRDefault="00F13791" w:rsidP="00F13791">
      <w:pPr>
        <w:shd w:val="clear" w:color="auto" w:fill="FFFFFF"/>
        <w:spacing w:before="100" w:beforeAutospacing="1" w:after="100" w:afterAutospacing="1" w:line="240" w:lineRule="auto"/>
        <w:textAlignment w:val="top"/>
        <w:rPr>
          <w:rFonts w:asciiTheme="majorHAnsi" w:eastAsia="Times New Roman" w:hAnsiTheme="majorHAnsi" w:cstheme="majorHAnsi"/>
          <w:color w:val="000000"/>
          <w:lang w:eastAsia="nl-NL"/>
        </w:rPr>
      </w:pPr>
      <w:r w:rsidRPr="00F13791">
        <w:rPr>
          <w:rFonts w:asciiTheme="majorHAnsi" w:eastAsia="Times New Roman" w:hAnsiTheme="majorHAnsi" w:cstheme="majorHAnsi"/>
          <w:color w:val="000000"/>
          <w:lang w:eastAsia="nl-NL"/>
        </w:rPr>
        <w:t>Een reanimatie is een ingrijpende gebeurtenis, die in veel gevallen slechts een kleine kans van slagen heeft. Soms slaagt een reanimatie alleen gedeeltelijk. Dan gaat het hart weer kloppen, maar komt de patiënt door hersenschade niet goed meer bij bewustzijn of hij/zij wordt invalide. </w:t>
      </w:r>
    </w:p>
    <w:p w14:paraId="53EA8987" w14:textId="77777777" w:rsidR="00F13791" w:rsidRPr="00F13791" w:rsidRDefault="00F13791" w:rsidP="00F13791">
      <w:pPr>
        <w:shd w:val="clear" w:color="auto" w:fill="FFFFFF"/>
        <w:spacing w:before="100" w:beforeAutospacing="1" w:after="100" w:afterAutospacing="1" w:line="240" w:lineRule="auto"/>
        <w:textAlignment w:val="top"/>
        <w:rPr>
          <w:rFonts w:asciiTheme="majorHAnsi" w:eastAsia="Times New Roman" w:hAnsiTheme="majorHAnsi" w:cstheme="majorHAnsi"/>
          <w:color w:val="000000"/>
          <w:lang w:eastAsia="nl-NL"/>
        </w:rPr>
      </w:pPr>
      <w:r w:rsidRPr="00F13791">
        <w:rPr>
          <w:rFonts w:asciiTheme="majorHAnsi" w:eastAsia="Times New Roman" w:hAnsiTheme="majorHAnsi" w:cstheme="majorHAnsi"/>
          <w:color w:val="000000"/>
          <w:lang w:eastAsia="nl-NL"/>
        </w:rPr>
        <w:t xml:space="preserve">De kans dat een reanimatie succes heeft, hangt af van veel factoren. Bij een hoge leeftijd of bij ernstige medische problemen wordt de kans op succes aanzienlijk kleiner. </w:t>
      </w:r>
      <w:r w:rsidRPr="00F13791">
        <w:rPr>
          <w:rFonts w:asciiTheme="majorHAnsi" w:hAnsiTheme="majorHAnsi" w:cstheme="majorHAnsi"/>
        </w:rPr>
        <w:t>(8-15% overlevingskans) Reanimatie heeft een hogere kans van slagen bij patiënten die een hartstilstand door een hartritmestoornis krijgen terwijl ze in het ziekenhuis aan een hartmonitor liggen.</w:t>
      </w:r>
      <w:r w:rsidRPr="00F13791">
        <w:rPr>
          <w:rFonts w:asciiTheme="majorHAnsi" w:eastAsia="Times New Roman" w:hAnsiTheme="majorHAnsi" w:cstheme="majorHAnsi"/>
          <w:color w:val="000000"/>
          <w:lang w:eastAsia="nl-NL"/>
        </w:rPr>
        <w:t> (Ongeveer 20%)</w:t>
      </w:r>
    </w:p>
    <w:p w14:paraId="67AAD72F" w14:textId="77777777" w:rsidR="00F13791" w:rsidRPr="00F13791" w:rsidRDefault="00F13791" w:rsidP="00F13791">
      <w:pPr>
        <w:spacing w:before="100" w:beforeAutospacing="1" w:after="100" w:afterAutospacing="1" w:line="240" w:lineRule="auto"/>
        <w:outlineLvl w:val="1"/>
        <w:rPr>
          <w:rFonts w:asciiTheme="majorHAnsi" w:eastAsia="Times New Roman" w:hAnsiTheme="majorHAnsi" w:cstheme="majorHAnsi"/>
          <w:b/>
          <w:bCs/>
          <w:lang w:eastAsia="nl-NL"/>
        </w:rPr>
      </w:pPr>
      <w:r w:rsidRPr="00F13791">
        <w:rPr>
          <w:rFonts w:asciiTheme="majorHAnsi" w:eastAsia="Times New Roman" w:hAnsiTheme="majorHAnsi" w:cstheme="majorHAnsi"/>
          <w:b/>
          <w:bCs/>
          <w:lang w:eastAsia="nl-NL"/>
        </w:rPr>
        <w:t>Ethische overwegingen bij reanimatie</w:t>
      </w:r>
    </w:p>
    <w:p w14:paraId="200E096E" w14:textId="77777777" w:rsidR="00F13791" w:rsidRPr="00F13791" w:rsidRDefault="00F13791" w:rsidP="00F13791">
      <w:pPr>
        <w:spacing w:before="100" w:beforeAutospacing="1" w:after="100" w:afterAutospacing="1" w:line="240" w:lineRule="auto"/>
        <w:rPr>
          <w:rFonts w:asciiTheme="majorHAnsi" w:eastAsia="Times New Roman" w:hAnsiTheme="majorHAnsi" w:cstheme="majorHAnsi"/>
          <w:lang w:eastAsia="nl-NL"/>
        </w:rPr>
      </w:pPr>
      <w:r w:rsidRPr="00F13791">
        <w:rPr>
          <w:rFonts w:asciiTheme="majorHAnsi" w:eastAsia="Times New Roman" w:hAnsiTheme="majorHAnsi" w:cstheme="majorHAnsi"/>
          <w:lang w:eastAsia="nl-NL"/>
        </w:rPr>
        <w:t xml:space="preserve">Ethisch gezien draait de discussie vaak om de balans tussen het </w:t>
      </w:r>
      <w:r w:rsidRPr="00F13791">
        <w:rPr>
          <w:rFonts w:asciiTheme="majorHAnsi" w:eastAsia="Times New Roman" w:hAnsiTheme="majorHAnsi" w:cstheme="majorHAnsi"/>
          <w:b/>
          <w:bCs/>
          <w:lang w:eastAsia="nl-NL"/>
        </w:rPr>
        <w:t>behoud van leven</w:t>
      </w:r>
      <w:r w:rsidRPr="00F13791">
        <w:rPr>
          <w:rFonts w:asciiTheme="majorHAnsi" w:eastAsia="Times New Roman" w:hAnsiTheme="majorHAnsi" w:cstheme="majorHAnsi"/>
          <w:lang w:eastAsia="nl-NL"/>
        </w:rPr>
        <w:t xml:space="preserve">, het </w:t>
      </w:r>
      <w:r w:rsidRPr="00F13791">
        <w:rPr>
          <w:rFonts w:asciiTheme="majorHAnsi" w:eastAsia="Times New Roman" w:hAnsiTheme="majorHAnsi" w:cstheme="majorHAnsi"/>
          <w:b/>
          <w:bCs/>
          <w:lang w:eastAsia="nl-NL"/>
        </w:rPr>
        <w:t>voorkomen van lijden</w:t>
      </w:r>
      <w:r w:rsidRPr="00F13791">
        <w:rPr>
          <w:rFonts w:asciiTheme="majorHAnsi" w:eastAsia="Times New Roman" w:hAnsiTheme="majorHAnsi" w:cstheme="majorHAnsi"/>
          <w:lang w:eastAsia="nl-NL"/>
        </w:rPr>
        <w:t xml:space="preserve">, en het </w:t>
      </w:r>
      <w:r w:rsidRPr="00F13791">
        <w:rPr>
          <w:rFonts w:asciiTheme="majorHAnsi" w:eastAsia="Times New Roman" w:hAnsiTheme="majorHAnsi" w:cstheme="majorHAnsi"/>
          <w:b/>
          <w:bCs/>
          <w:lang w:eastAsia="nl-NL"/>
        </w:rPr>
        <w:t>respecteren van autonomie</w:t>
      </w:r>
      <w:r w:rsidRPr="00F13791">
        <w:rPr>
          <w:rFonts w:asciiTheme="majorHAnsi" w:eastAsia="Times New Roman" w:hAnsiTheme="majorHAnsi" w:cstheme="majorHAnsi"/>
          <w:lang w:eastAsia="nl-NL"/>
        </w:rPr>
        <w:t>.</w:t>
      </w:r>
    </w:p>
    <w:p w14:paraId="558C9541" w14:textId="77777777" w:rsidR="00F13791" w:rsidRPr="00F13791" w:rsidRDefault="00F13791" w:rsidP="00F13791">
      <w:pPr>
        <w:spacing w:before="100" w:beforeAutospacing="1" w:after="100" w:afterAutospacing="1" w:line="240" w:lineRule="auto"/>
        <w:outlineLvl w:val="2"/>
        <w:rPr>
          <w:rFonts w:asciiTheme="majorHAnsi" w:eastAsia="Times New Roman" w:hAnsiTheme="majorHAnsi" w:cstheme="majorHAnsi"/>
          <w:b/>
          <w:bCs/>
          <w:lang w:eastAsia="nl-NL"/>
        </w:rPr>
      </w:pPr>
      <w:r w:rsidRPr="00F13791">
        <w:rPr>
          <w:rFonts w:asciiTheme="majorHAnsi" w:eastAsia="Times New Roman" w:hAnsiTheme="majorHAnsi" w:cstheme="majorHAnsi"/>
          <w:b/>
          <w:bCs/>
          <w:lang w:eastAsia="nl-NL"/>
        </w:rPr>
        <w:t>1. Autonomie</w:t>
      </w:r>
    </w:p>
    <w:p w14:paraId="0D46C5B8" w14:textId="77777777" w:rsidR="00F13791" w:rsidRPr="00F13791" w:rsidRDefault="00F13791" w:rsidP="00F13791">
      <w:pPr>
        <w:numPr>
          <w:ilvl w:val="0"/>
          <w:numId w:val="4"/>
        </w:numPr>
        <w:spacing w:before="100" w:beforeAutospacing="1" w:after="100" w:afterAutospacing="1" w:line="240" w:lineRule="auto"/>
        <w:rPr>
          <w:rFonts w:asciiTheme="majorHAnsi" w:eastAsia="Times New Roman" w:hAnsiTheme="majorHAnsi" w:cstheme="majorHAnsi"/>
          <w:lang w:eastAsia="nl-NL"/>
        </w:rPr>
      </w:pPr>
      <w:r w:rsidRPr="00F13791">
        <w:rPr>
          <w:rFonts w:asciiTheme="majorHAnsi" w:eastAsia="Times New Roman" w:hAnsiTheme="majorHAnsi" w:cstheme="majorHAnsi"/>
          <w:lang w:eastAsia="nl-NL"/>
        </w:rPr>
        <w:t>Een belangrijk ethisch principe is dat ieder mens het recht heeft om zelf te beslissen over zijn of haar lichaam.</w:t>
      </w:r>
    </w:p>
    <w:p w14:paraId="6F1BD4EB" w14:textId="77777777" w:rsidR="00F13791" w:rsidRPr="00F13791" w:rsidRDefault="00F13791" w:rsidP="00F13791">
      <w:pPr>
        <w:numPr>
          <w:ilvl w:val="0"/>
          <w:numId w:val="4"/>
        </w:numPr>
        <w:spacing w:before="100" w:beforeAutospacing="1" w:after="100" w:afterAutospacing="1" w:line="240" w:lineRule="auto"/>
        <w:rPr>
          <w:rFonts w:asciiTheme="majorHAnsi" w:eastAsia="Times New Roman" w:hAnsiTheme="majorHAnsi" w:cstheme="majorHAnsi"/>
          <w:lang w:eastAsia="nl-NL"/>
        </w:rPr>
      </w:pPr>
      <w:r w:rsidRPr="00F13791">
        <w:rPr>
          <w:rFonts w:asciiTheme="majorHAnsi" w:eastAsia="Times New Roman" w:hAnsiTheme="majorHAnsi" w:cstheme="majorHAnsi"/>
          <w:lang w:eastAsia="nl-NL"/>
        </w:rPr>
        <w:t>Als iemand bewust kiest om niet gereanimeerd te willen worden, moet die keuze worden gerespecteerd, zolang die goed geïnformeerd en vrijwillig is gemaakt.</w:t>
      </w:r>
    </w:p>
    <w:p w14:paraId="19C43A9A" w14:textId="77777777" w:rsidR="00F13791" w:rsidRPr="00F13791" w:rsidRDefault="00F13791" w:rsidP="00F13791">
      <w:pPr>
        <w:spacing w:before="100" w:beforeAutospacing="1" w:after="100" w:afterAutospacing="1" w:line="240" w:lineRule="auto"/>
        <w:outlineLvl w:val="2"/>
        <w:rPr>
          <w:rFonts w:asciiTheme="majorHAnsi" w:eastAsia="Times New Roman" w:hAnsiTheme="majorHAnsi" w:cstheme="majorHAnsi"/>
          <w:b/>
          <w:bCs/>
          <w:lang w:eastAsia="nl-NL"/>
        </w:rPr>
      </w:pPr>
      <w:r w:rsidRPr="00F13791">
        <w:rPr>
          <w:rFonts w:asciiTheme="majorHAnsi" w:eastAsia="Times New Roman" w:hAnsiTheme="majorHAnsi" w:cstheme="majorHAnsi"/>
          <w:b/>
          <w:bCs/>
          <w:lang w:eastAsia="nl-NL"/>
        </w:rPr>
        <w:t>2. Medische proportionaliteit</w:t>
      </w:r>
    </w:p>
    <w:p w14:paraId="1808E9C2" w14:textId="77777777" w:rsidR="00F13791" w:rsidRPr="00F13791" w:rsidRDefault="00F13791" w:rsidP="00F13791">
      <w:pPr>
        <w:numPr>
          <w:ilvl w:val="0"/>
          <w:numId w:val="5"/>
        </w:numPr>
        <w:spacing w:before="100" w:beforeAutospacing="1" w:after="100" w:afterAutospacing="1" w:line="240" w:lineRule="auto"/>
        <w:rPr>
          <w:rFonts w:asciiTheme="majorHAnsi" w:eastAsia="Times New Roman" w:hAnsiTheme="majorHAnsi" w:cstheme="majorHAnsi"/>
          <w:lang w:eastAsia="nl-NL"/>
        </w:rPr>
      </w:pPr>
      <w:r w:rsidRPr="00F13791">
        <w:rPr>
          <w:rFonts w:asciiTheme="majorHAnsi" w:eastAsia="Times New Roman" w:hAnsiTheme="majorHAnsi" w:cstheme="majorHAnsi"/>
          <w:lang w:eastAsia="nl-NL"/>
        </w:rPr>
        <w:t>Reanimatie is niet altijd in het belang van de patiënt. Soms leidt het tot ernstig lichamelijk of geestelijk lijden (bijv. hersenbeschadiging).</w:t>
      </w:r>
    </w:p>
    <w:p w14:paraId="28FC79B7" w14:textId="77777777" w:rsidR="00F13791" w:rsidRPr="00F13791" w:rsidRDefault="00F13791" w:rsidP="00F13791">
      <w:pPr>
        <w:numPr>
          <w:ilvl w:val="0"/>
          <w:numId w:val="5"/>
        </w:numPr>
        <w:spacing w:before="100" w:beforeAutospacing="1" w:after="100" w:afterAutospacing="1" w:line="240" w:lineRule="auto"/>
        <w:rPr>
          <w:rFonts w:asciiTheme="majorHAnsi" w:eastAsia="Times New Roman" w:hAnsiTheme="majorHAnsi" w:cstheme="majorHAnsi"/>
          <w:lang w:eastAsia="nl-NL"/>
        </w:rPr>
      </w:pPr>
      <w:r w:rsidRPr="00F13791">
        <w:rPr>
          <w:rFonts w:asciiTheme="majorHAnsi" w:eastAsia="Times New Roman" w:hAnsiTheme="majorHAnsi" w:cstheme="majorHAnsi"/>
          <w:lang w:eastAsia="nl-NL"/>
        </w:rPr>
        <w:t xml:space="preserve">Artsen moeten afwegen of reanimatie </w:t>
      </w:r>
      <w:r w:rsidRPr="00F13791">
        <w:rPr>
          <w:rFonts w:asciiTheme="majorHAnsi" w:eastAsia="Times New Roman" w:hAnsiTheme="majorHAnsi" w:cstheme="majorHAnsi"/>
          <w:b/>
          <w:bCs/>
          <w:lang w:eastAsia="nl-NL"/>
        </w:rPr>
        <w:t>proportioneel</w:t>
      </w:r>
      <w:r w:rsidRPr="00F13791">
        <w:rPr>
          <w:rFonts w:asciiTheme="majorHAnsi" w:eastAsia="Times New Roman" w:hAnsiTheme="majorHAnsi" w:cstheme="majorHAnsi"/>
          <w:lang w:eastAsia="nl-NL"/>
        </w:rPr>
        <w:t xml:space="preserve"> is: is de kans op herstel reëel, of leidt het vooral tot meer lijden?</w:t>
      </w:r>
    </w:p>
    <w:p w14:paraId="78D62AD5" w14:textId="77777777" w:rsidR="00F13791" w:rsidRPr="00F13791" w:rsidRDefault="00F13791" w:rsidP="00F13791">
      <w:pPr>
        <w:spacing w:before="100" w:beforeAutospacing="1" w:after="100" w:afterAutospacing="1" w:line="240" w:lineRule="auto"/>
        <w:outlineLvl w:val="2"/>
        <w:rPr>
          <w:rFonts w:asciiTheme="majorHAnsi" w:eastAsia="Times New Roman" w:hAnsiTheme="majorHAnsi" w:cstheme="majorHAnsi"/>
          <w:b/>
          <w:bCs/>
          <w:lang w:eastAsia="nl-NL"/>
        </w:rPr>
      </w:pPr>
      <w:r w:rsidRPr="00F13791">
        <w:rPr>
          <w:rFonts w:asciiTheme="majorHAnsi" w:eastAsia="Times New Roman" w:hAnsiTheme="majorHAnsi" w:cstheme="majorHAnsi"/>
          <w:b/>
          <w:bCs/>
          <w:lang w:eastAsia="nl-NL"/>
        </w:rPr>
        <w:t>3. Kwaliteit van leven</w:t>
      </w:r>
    </w:p>
    <w:p w14:paraId="4B3626EA" w14:textId="77777777" w:rsidR="00F13791" w:rsidRPr="00F13791" w:rsidRDefault="00F13791" w:rsidP="00F13791">
      <w:pPr>
        <w:numPr>
          <w:ilvl w:val="0"/>
          <w:numId w:val="6"/>
        </w:numPr>
        <w:spacing w:before="100" w:beforeAutospacing="1" w:after="100" w:afterAutospacing="1" w:line="240" w:lineRule="auto"/>
        <w:rPr>
          <w:rFonts w:asciiTheme="majorHAnsi" w:eastAsia="Times New Roman" w:hAnsiTheme="majorHAnsi" w:cstheme="majorHAnsi"/>
          <w:lang w:eastAsia="nl-NL"/>
        </w:rPr>
      </w:pPr>
      <w:r w:rsidRPr="00F13791">
        <w:rPr>
          <w:rFonts w:asciiTheme="majorHAnsi" w:eastAsia="Times New Roman" w:hAnsiTheme="majorHAnsi" w:cstheme="majorHAnsi"/>
          <w:lang w:eastAsia="nl-NL"/>
        </w:rPr>
        <w:t>Niet alleen het voortbestaan telt, maar ook hoe iemand leeft na een reanimatie. Als de kans groot is dat iemand in een uitzichtloze toestand terechtkomt, kan dat een reden zijn om niet te reanimeren.</w:t>
      </w:r>
    </w:p>
    <w:p w14:paraId="777FAA4F" w14:textId="77777777" w:rsidR="00F13791" w:rsidRPr="00F13791" w:rsidRDefault="00F13791" w:rsidP="00F13791">
      <w:pPr>
        <w:spacing w:before="100" w:beforeAutospacing="1" w:after="100" w:afterAutospacing="1" w:line="240" w:lineRule="auto"/>
        <w:outlineLvl w:val="2"/>
        <w:rPr>
          <w:rFonts w:asciiTheme="majorHAnsi" w:eastAsia="Times New Roman" w:hAnsiTheme="majorHAnsi" w:cstheme="majorHAnsi"/>
          <w:b/>
          <w:bCs/>
          <w:lang w:eastAsia="nl-NL"/>
        </w:rPr>
      </w:pPr>
      <w:r w:rsidRPr="00F13791">
        <w:rPr>
          <w:rFonts w:asciiTheme="majorHAnsi" w:eastAsia="Times New Roman" w:hAnsiTheme="majorHAnsi" w:cstheme="majorHAnsi"/>
          <w:b/>
          <w:bCs/>
          <w:lang w:eastAsia="nl-NL"/>
        </w:rPr>
        <w:t>4. Niet-schaden (het principe van 'non-</w:t>
      </w:r>
      <w:proofErr w:type="spellStart"/>
      <w:r w:rsidRPr="00F13791">
        <w:rPr>
          <w:rFonts w:asciiTheme="majorHAnsi" w:eastAsia="Times New Roman" w:hAnsiTheme="majorHAnsi" w:cstheme="majorHAnsi"/>
          <w:b/>
          <w:bCs/>
          <w:lang w:eastAsia="nl-NL"/>
        </w:rPr>
        <w:t>maleficence</w:t>
      </w:r>
      <w:proofErr w:type="spellEnd"/>
      <w:r w:rsidRPr="00F13791">
        <w:rPr>
          <w:rFonts w:asciiTheme="majorHAnsi" w:eastAsia="Times New Roman" w:hAnsiTheme="majorHAnsi" w:cstheme="majorHAnsi"/>
          <w:b/>
          <w:bCs/>
          <w:lang w:eastAsia="nl-NL"/>
        </w:rPr>
        <w:t>')</w:t>
      </w:r>
    </w:p>
    <w:p w14:paraId="77B58797" w14:textId="77777777" w:rsidR="00F13791" w:rsidRPr="00F13791" w:rsidRDefault="00F13791" w:rsidP="00F13791">
      <w:pPr>
        <w:numPr>
          <w:ilvl w:val="0"/>
          <w:numId w:val="7"/>
        </w:numPr>
        <w:spacing w:before="100" w:beforeAutospacing="1" w:after="100" w:afterAutospacing="1" w:line="240" w:lineRule="auto"/>
        <w:rPr>
          <w:rFonts w:asciiTheme="majorHAnsi" w:eastAsia="Times New Roman" w:hAnsiTheme="majorHAnsi" w:cstheme="majorHAnsi"/>
          <w:lang w:eastAsia="nl-NL"/>
        </w:rPr>
      </w:pPr>
      <w:r w:rsidRPr="00F13791">
        <w:rPr>
          <w:rFonts w:asciiTheme="majorHAnsi" w:eastAsia="Times New Roman" w:hAnsiTheme="majorHAnsi" w:cstheme="majorHAnsi"/>
          <w:lang w:eastAsia="nl-NL"/>
        </w:rPr>
        <w:lastRenderedPageBreak/>
        <w:t>Artsen en hulpverleners mogen geen onnodige schade toebrengen. Als reanimatie vooral schade oplevert zonder realistisch herstel, kan het beter achterwege blijven.</w:t>
      </w:r>
    </w:p>
    <w:p w14:paraId="0A1FA578" w14:textId="77777777" w:rsidR="00F13791" w:rsidRPr="00F13791" w:rsidRDefault="00F13791" w:rsidP="00F13791">
      <w:pPr>
        <w:spacing w:before="100" w:beforeAutospacing="1" w:after="100" w:afterAutospacing="1" w:line="240" w:lineRule="auto"/>
        <w:rPr>
          <w:rFonts w:asciiTheme="majorHAnsi" w:eastAsia="Times New Roman" w:hAnsiTheme="majorHAnsi" w:cstheme="majorHAnsi"/>
          <w:lang w:eastAsia="nl-NL"/>
        </w:rPr>
      </w:pPr>
      <w:r w:rsidRPr="00F13791">
        <w:rPr>
          <w:rFonts w:asciiTheme="majorHAnsi" w:eastAsia="Times New Roman" w:hAnsiTheme="majorHAnsi" w:cstheme="majorHAnsi"/>
          <w:b/>
          <w:bCs/>
          <w:lang w:eastAsia="nl-NL"/>
        </w:rPr>
        <w:t>Reanimatie in Nederland: regels en keuzes</w:t>
      </w:r>
    </w:p>
    <w:p w14:paraId="7B1B9893" w14:textId="77777777" w:rsidR="00F13791" w:rsidRPr="00F13791" w:rsidRDefault="00F13791" w:rsidP="00F13791">
      <w:pPr>
        <w:rPr>
          <w:rFonts w:asciiTheme="majorHAnsi" w:eastAsia="Times New Roman" w:hAnsiTheme="majorHAnsi" w:cstheme="majorHAnsi"/>
          <w:lang w:eastAsia="nl-NL"/>
        </w:rPr>
      </w:pPr>
      <w:r w:rsidRPr="00F13791">
        <w:rPr>
          <w:rFonts w:asciiTheme="majorHAnsi" w:eastAsia="Times New Roman" w:hAnsiTheme="majorHAnsi" w:cstheme="majorHAnsi"/>
          <w:lang w:eastAsia="nl-NL"/>
        </w:rPr>
        <w:t xml:space="preserve">In Nederland gelden duidelijke medische, ethische en juridische regels rondom reanimatie. Reanimatie is het proberen om iemand bij een hartstilstand weer tot leven te wekken, bijvoorbeeld met borstcompressie of een AED. </w:t>
      </w:r>
      <w:r w:rsidRPr="00F13791">
        <w:rPr>
          <w:rFonts w:asciiTheme="majorHAnsi" w:hAnsiTheme="majorHAnsi" w:cstheme="majorHAnsi"/>
          <w:color w:val="474747"/>
          <w:shd w:val="clear" w:color="auto" w:fill="FFFFFF"/>
        </w:rPr>
        <w:t>AED staat voor </w:t>
      </w:r>
      <w:r w:rsidRPr="00F13791">
        <w:rPr>
          <w:rFonts w:asciiTheme="majorHAnsi" w:hAnsiTheme="majorHAnsi" w:cstheme="majorHAnsi"/>
        </w:rPr>
        <w:t>Automatische</w:t>
      </w:r>
      <w:r w:rsidRPr="00F13791">
        <w:rPr>
          <w:rFonts w:asciiTheme="majorHAnsi" w:hAnsiTheme="majorHAnsi" w:cstheme="majorHAnsi"/>
          <w:color w:val="040C28"/>
          <w:shd w:val="clear" w:color="auto" w:fill="D3E3FD"/>
        </w:rPr>
        <w:t xml:space="preserve"> </w:t>
      </w:r>
      <w:r w:rsidRPr="00F13791">
        <w:rPr>
          <w:rFonts w:asciiTheme="majorHAnsi" w:hAnsiTheme="majorHAnsi" w:cstheme="majorHAnsi"/>
        </w:rPr>
        <w:t>Externe</w:t>
      </w:r>
      <w:r w:rsidRPr="00F13791">
        <w:rPr>
          <w:rFonts w:asciiTheme="majorHAnsi" w:hAnsiTheme="majorHAnsi" w:cstheme="majorHAnsi"/>
          <w:color w:val="040C28"/>
          <w:shd w:val="clear" w:color="auto" w:fill="D3E3FD"/>
        </w:rPr>
        <w:t xml:space="preserve"> </w:t>
      </w:r>
      <w:r w:rsidRPr="00F13791">
        <w:rPr>
          <w:rFonts w:asciiTheme="majorHAnsi" w:hAnsiTheme="majorHAnsi" w:cstheme="majorHAnsi"/>
        </w:rPr>
        <w:t>Defibrillator.</w:t>
      </w:r>
      <w:r w:rsidRPr="00F13791">
        <w:rPr>
          <w:rFonts w:asciiTheme="majorHAnsi" w:hAnsiTheme="majorHAnsi" w:cstheme="majorHAnsi"/>
          <w:color w:val="474747"/>
          <w:shd w:val="clear" w:color="auto" w:fill="FFFFFF"/>
        </w:rPr>
        <w:t xml:space="preserve"> Het is een apparaat dat een gecontroleerde elektrische schok kan toedienen aan het hart, met de bedoeling de normale hartfunctie te herstellen. De overlevingskans van slachtoffers neemt bij reanimeren met AED aanzienlijk toe.</w:t>
      </w:r>
      <w:r w:rsidRPr="00F13791">
        <w:rPr>
          <w:rFonts w:asciiTheme="majorHAnsi" w:eastAsia="Times New Roman" w:hAnsiTheme="majorHAnsi" w:cstheme="majorHAnsi"/>
          <w:lang w:eastAsia="nl-NL"/>
        </w:rPr>
        <w:t xml:space="preserve"> Niet iedereen wil of moet echter gereanimeerd worden. De beslissing om wel of niet te reanimeren hangt af van medische inschattingen, persoonlijke wensen en juridische kaders.</w:t>
      </w:r>
    </w:p>
    <w:p w14:paraId="6CB93124" w14:textId="77777777" w:rsidR="00F13791" w:rsidRPr="00F13791" w:rsidRDefault="00F13791" w:rsidP="00F13791">
      <w:pPr>
        <w:spacing w:before="100" w:beforeAutospacing="1" w:after="100" w:afterAutospacing="1" w:line="240" w:lineRule="auto"/>
        <w:outlineLvl w:val="2"/>
        <w:rPr>
          <w:rFonts w:asciiTheme="majorHAnsi" w:eastAsia="Times New Roman" w:hAnsiTheme="majorHAnsi" w:cstheme="majorHAnsi"/>
          <w:b/>
          <w:bCs/>
          <w:lang w:eastAsia="nl-NL"/>
        </w:rPr>
      </w:pPr>
      <w:r w:rsidRPr="00F13791">
        <w:rPr>
          <w:rFonts w:asciiTheme="majorHAnsi" w:eastAsia="Times New Roman" w:hAnsiTheme="majorHAnsi" w:cstheme="majorHAnsi"/>
          <w:b/>
          <w:bCs/>
          <w:lang w:eastAsia="nl-NL"/>
        </w:rPr>
        <w:t>Wilsverklaring of niet-reanimeren penning</w:t>
      </w:r>
    </w:p>
    <w:p w14:paraId="179F27F1" w14:textId="77777777" w:rsidR="00F13791" w:rsidRPr="00F13791" w:rsidRDefault="00F13791" w:rsidP="00F13791">
      <w:pPr>
        <w:spacing w:before="100" w:beforeAutospacing="1" w:after="100" w:afterAutospacing="1" w:line="240" w:lineRule="auto"/>
        <w:rPr>
          <w:rFonts w:asciiTheme="majorHAnsi" w:eastAsia="Times New Roman" w:hAnsiTheme="majorHAnsi" w:cstheme="majorHAnsi"/>
          <w:lang w:eastAsia="nl-NL"/>
        </w:rPr>
      </w:pPr>
      <w:r w:rsidRPr="00F13791">
        <w:rPr>
          <w:rFonts w:asciiTheme="majorHAnsi" w:eastAsia="Times New Roman" w:hAnsiTheme="majorHAnsi" w:cstheme="majorHAnsi"/>
          <w:lang w:eastAsia="nl-NL"/>
        </w:rPr>
        <w:t xml:space="preserve">Iedere volwassene in Nederland heeft het recht om te kiezen of hij/zij gereanimeerd wil worden. Als iemand </w:t>
      </w:r>
      <w:r w:rsidRPr="00F13791">
        <w:rPr>
          <w:rFonts w:asciiTheme="majorHAnsi" w:eastAsia="Times New Roman" w:hAnsiTheme="majorHAnsi" w:cstheme="majorHAnsi"/>
          <w:b/>
          <w:bCs/>
          <w:lang w:eastAsia="nl-NL"/>
        </w:rPr>
        <w:t>niet gereanimeerd wil worden</w:t>
      </w:r>
      <w:r w:rsidRPr="00F13791">
        <w:rPr>
          <w:rFonts w:asciiTheme="majorHAnsi" w:eastAsia="Times New Roman" w:hAnsiTheme="majorHAnsi" w:cstheme="majorHAnsi"/>
          <w:lang w:eastAsia="nl-NL"/>
        </w:rPr>
        <w:t>, kan dat op verschillende manieren worden vastgelegd:</w:t>
      </w:r>
    </w:p>
    <w:p w14:paraId="4FCC17C0" w14:textId="77777777" w:rsidR="00F13791" w:rsidRPr="00F13791" w:rsidRDefault="00F13791" w:rsidP="00F13791">
      <w:pPr>
        <w:numPr>
          <w:ilvl w:val="0"/>
          <w:numId w:val="2"/>
        </w:numPr>
        <w:spacing w:before="100" w:beforeAutospacing="1" w:after="100" w:afterAutospacing="1" w:line="240" w:lineRule="auto"/>
        <w:rPr>
          <w:rFonts w:asciiTheme="majorHAnsi" w:eastAsia="Times New Roman" w:hAnsiTheme="majorHAnsi" w:cstheme="majorHAnsi"/>
          <w:lang w:eastAsia="nl-NL"/>
        </w:rPr>
      </w:pPr>
      <w:r w:rsidRPr="00F13791">
        <w:rPr>
          <w:rFonts w:asciiTheme="majorHAnsi" w:eastAsia="Times New Roman" w:hAnsiTheme="majorHAnsi" w:cstheme="majorHAnsi"/>
          <w:lang w:eastAsia="nl-NL"/>
        </w:rPr>
        <w:t xml:space="preserve">Een schriftelijke </w:t>
      </w:r>
      <w:r w:rsidRPr="00F13791">
        <w:rPr>
          <w:rFonts w:asciiTheme="majorHAnsi" w:eastAsia="Times New Roman" w:hAnsiTheme="majorHAnsi" w:cstheme="majorHAnsi"/>
          <w:b/>
          <w:bCs/>
          <w:lang w:eastAsia="nl-NL"/>
        </w:rPr>
        <w:t>wilsverklaring</w:t>
      </w:r>
      <w:r w:rsidRPr="00F13791">
        <w:rPr>
          <w:rFonts w:asciiTheme="majorHAnsi" w:eastAsia="Times New Roman" w:hAnsiTheme="majorHAnsi" w:cstheme="majorHAnsi"/>
          <w:lang w:eastAsia="nl-NL"/>
        </w:rPr>
        <w:t xml:space="preserve"> waarin staat dat iemand niet gereanimeerd wil worden.</w:t>
      </w:r>
    </w:p>
    <w:p w14:paraId="63B7FA5D" w14:textId="77777777" w:rsidR="00F13791" w:rsidRPr="00F13791" w:rsidRDefault="00F13791" w:rsidP="00F13791">
      <w:pPr>
        <w:numPr>
          <w:ilvl w:val="0"/>
          <w:numId w:val="2"/>
        </w:numPr>
        <w:spacing w:before="100" w:beforeAutospacing="1" w:after="100" w:afterAutospacing="1" w:line="240" w:lineRule="auto"/>
        <w:rPr>
          <w:rFonts w:asciiTheme="majorHAnsi" w:eastAsia="Times New Roman" w:hAnsiTheme="majorHAnsi" w:cstheme="majorHAnsi"/>
          <w:lang w:eastAsia="nl-NL"/>
        </w:rPr>
      </w:pPr>
      <w:r w:rsidRPr="00F13791">
        <w:rPr>
          <w:rFonts w:asciiTheme="majorHAnsi" w:eastAsia="Times New Roman" w:hAnsiTheme="majorHAnsi" w:cstheme="majorHAnsi"/>
          <w:lang w:eastAsia="nl-NL"/>
        </w:rPr>
        <w:t xml:space="preserve">Een officiële </w:t>
      </w:r>
      <w:r w:rsidRPr="00F13791">
        <w:rPr>
          <w:rFonts w:asciiTheme="majorHAnsi" w:eastAsia="Times New Roman" w:hAnsiTheme="majorHAnsi" w:cstheme="majorHAnsi"/>
          <w:b/>
          <w:bCs/>
          <w:lang w:eastAsia="nl-NL"/>
        </w:rPr>
        <w:t>niet-reanimeren penning</w:t>
      </w:r>
      <w:r w:rsidRPr="00F13791">
        <w:rPr>
          <w:rFonts w:asciiTheme="majorHAnsi" w:eastAsia="Times New Roman" w:hAnsiTheme="majorHAnsi" w:cstheme="majorHAnsi"/>
          <w:lang w:eastAsia="nl-NL"/>
        </w:rPr>
        <w:t xml:space="preserve"> (bijvoorbeeld van de Nederlandse Patiëntenvereniging of NVVE), die zichtbaar om de hals gedragen wordt.</w:t>
      </w:r>
    </w:p>
    <w:p w14:paraId="240CA4EB" w14:textId="77777777" w:rsidR="00F13791" w:rsidRPr="00F13791" w:rsidRDefault="00F13791" w:rsidP="00F13791">
      <w:pPr>
        <w:spacing w:before="100" w:beforeAutospacing="1" w:after="100" w:afterAutospacing="1" w:line="240" w:lineRule="auto"/>
        <w:rPr>
          <w:rFonts w:asciiTheme="majorHAnsi" w:eastAsia="Times New Roman" w:hAnsiTheme="majorHAnsi" w:cstheme="majorHAnsi"/>
          <w:lang w:eastAsia="nl-NL"/>
        </w:rPr>
      </w:pPr>
      <w:r w:rsidRPr="00F13791">
        <w:rPr>
          <w:rFonts w:asciiTheme="majorHAnsi" w:eastAsia="Times New Roman" w:hAnsiTheme="majorHAnsi" w:cstheme="majorHAnsi"/>
          <w:lang w:eastAsia="nl-NL"/>
        </w:rPr>
        <w:t>Hulpverleners en artsen moeten een duidelijke wilsverklaring respecteren, mits die op het moment van handelen herkenbaar en geldig is.</w:t>
      </w:r>
    </w:p>
    <w:p w14:paraId="141F8AC3" w14:textId="77777777" w:rsidR="00F13791" w:rsidRPr="00F13791" w:rsidRDefault="00F13791" w:rsidP="00F13791">
      <w:pPr>
        <w:spacing w:before="100" w:beforeAutospacing="1" w:after="100" w:afterAutospacing="1" w:line="240" w:lineRule="auto"/>
        <w:outlineLvl w:val="2"/>
        <w:rPr>
          <w:rFonts w:asciiTheme="majorHAnsi" w:eastAsia="Times New Roman" w:hAnsiTheme="majorHAnsi" w:cstheme="majorHAnsi"/>
          <w:b/>
          <w:bCs/>
          <w:lang w:eastAsia="nl-NL"/>
        </w:rPr>
      </w:pPr>
      <w:r w:rsidRPr="00F13791">
        <w:rPr>
          <w:rFonts w:asciiTheme="majorHAnsi" w:eastAsia="Times New Roman" w:hAnsiTheme="majorHAnsi" w:cstheme="majorHAnsi"/>
          <w:b/>
          <w:bCs/>
          <w:lang w:eastAsia="nl-NL"/>
        </w:rPr>
        <w:t>Beslissingen van artsen</w:t>
      </w:r>
    </w:p>
    <w:p w14:paraId="191B27F2" w14:textId="77777777" w:rsidR="00F13791" w:rsidRPr="00F13791" w:rsidRDefault="00F13791" w:rsidP="00F13791">
      <w:pPr>
        <w:spacing w:before="100" w:beforeAutospacing="1" w:after="100" w:afterAutospacing="1" w:line="240" w:lineRule="auto"/>
        <w:rPr>
          <w:rFonts w:asciiTheme="majorHAnsi" w:eastAsia="Times New Roman" w:hAnsiTheme="majorHAnsi" w:cstheme="majorHAnsi"/>
          <w:lang w:eastAsia="nl-NL"/>
        </w:rPr>
      </w:pPr>
      <w:r w:rsidRPr="00F13791">
        <w:rPr>
          <w:rFonts w:asciiTheme="majorHAnsi" w:eastAsia="Times New Roman" w:hAnsiTheme="majorHAnsi" w:cstheme="majorHAnsi"/>
          <w:lang w:eastAsia="nl-NL"/>
        </w:rPr>
        <w:t xml:space="preserve">Artsen mogen ook besluiten </w:t>
      </w:r>
      <w:r w:rsidRPr="00F13791">
        <w:rPr>
          <w:rFonts w:asciiTheme="majorHAnsi" w:eastAsia="Times New Roman" w:hAnsiTheme="majorHAnsi" w:cstheme="majorHAnsi"/>
          <w:b/>
          <w:bCs/>
          <w:lang w:eastAsia="nl-NL"/>
        </w:rPr>
        <w:t>niet te reanimeren</w:t>
      </w:r>
      <w:r w:rsidRPr="00F13791">
        <w:rPr>
          <w:rFonts w:asciiTheme="majorHAnsi" w:eastAsia="Times New Roman" w:hAnsiTheme="majorHAnsi" w:cstheme="majorHAnsi"/>
          <w:lang w:eastAsia="nl-NL"/>
        </w:rPr>
        <w:t xml:space="preserve"> als zij vinden dat reanimatie </w:t>
      </w:r>
      <w:r w:rsidRPr="00F13791">
        <w:rPr>
          <w:rFonts w:asciiTheme="majorHAnsi" w:eastAsia="Times New Roman" w:hAnsiTheme="majorHAnsi" w:cstheme="majorHAnsi"/>
          <w:b/>
          <w:bCs/>
          <w:lang w:eastAsia="nl-NL"/>
        </w:rPr>
        <w:t>medisch zinloos</w:t>
      </w:r>
      <w:r w:rsidRPr="00F13791">
        <w:rPr>
          <w:rFonts w:asciiTheme="majorHAnsi" w:eastAsia="Times New Roman" w:hAnsiTheme="majorHAnsi" w:cstheme="majorHAnsi"/>
          <w:lang w:eastAsia="nl-NL"/>
        </w:rPr>
        <w:t xml:space="preserve"> is. Bijvoorbeeld bij een vergevorderd stadium van ziekte, waarbij reanimatie het lijden alleen maar zou verlengen. In zulke gevallen is de arts niet verplicht om te reanimeren, ook als er geen schriftelijke verklaring van de patiënt is.</w:t>
      </w:r>
    </w:p>
    <w:p w14:paraId="41D81EDE" w14:textId="77777777" w:rsidR="00F13791" w:rsidRPr="00F13791" w:rsidRDefault="00F13791" w:rsidP="00F13791">
      <w:pPr>
        <w:spacing w:before="100" w:beforeAutospacing="1" w:after="100" w:afterAutospacing="1" w:line="240" w:lineRule="auto"/>
        <w:rPr>
          <w:rFonts w:asciiTheme="majorHAnsi" w:eastAsia="Times New Roman" w:hAnsiTheme="majorHAnsi" w:cstheme="majorHAnsi"/>
          <w:lang w:eastAsia="nl-NL"/>
        </w:rPr>
      </w:pPr>
      <w:r w:rsidRPr="00F13791">
        <w:rPr>
          <w:rFonts w:asciiTheme="majorHAnsi" w:eastAsia="Times New Roman" w:hAnsiTheme="majorHAnsi" w:cstheme="majorHAnsi"/>
          <w:lang w:eastAsia="nl-NL"/>
        </w:rPr>
        <w:t>Artsen bespreken dit bij voorkeur met de patiënt zelf of, als dat niet meer mogelijk is, met diens wettelijk vertegenwoordiger of familie. De gemaakte afspraken worden in het medisch dossier vastgelegd.</w:t>
      </w:r>
    </w:p>
    <w:p w14:paraId="1B250E15" w14:textId="77777777" w:rsidR="00F13791" w:rsidRPr="00F13791" w:rsidRDefault="00F13791" w:rsidP="00F13791">
      <w:pPr>
        <w:spacing w:before="100" w:beforeAutospacing="1" w:after="100" w:afterAutospacing="1" w:line="240" w:lineRule="auto"/>
        <w:outlineLvl w:val="2"/>
        <w:rPr>
          <w:rFonts w:asciiTheme="majorHAnsi" w:eastAsia="Times New Roman" w:hAnsiTheme="majorHAnsi" w:cstheme="majorHAnsi"/>
          <w:b/>
          <w:bCs/>
          <w:lang w:eastAsia="nl-NL"/>
        </w:rPr>
      </w:pPr>
      <w:r w:rsidRPr="00F13791">
        <w:rPr>
          <w:rFonts w:asciiTheme="majorHAnsi" w:eastAsia="Times New Roman" w:hAnsiTheme="majorHAnsi" w:cstheme="majorHAnsi"/>
          <w:b/>
          <w:bCs/>
          <w:lang w:eastAsia="nl-NL"/>
        </w:rPr>
        <w:t>Spoedeisende situaties en omstanders</w:t>
      </w:r>
    </w:p>
    <w:p w14:paraId="7799F086" w14:textId="77777777" w:rsidR="00F13791" w:rsidRPr="00F13791" w:rsidRDefault="00F13791" w:rsidP="00F13791">
      <w:pPr>
        <w:spacing w:before="100" w:beforeAutospacing="1" w:after="100" w:afterAutospacing="1" w:line="240" w:lineRule="auto"/>
        <w:rPr>
          <w:rFonts w:asciiTheme="majorHAnsi" w:eastAsia="Times New Roman" w:hAnsiTheme="majorHAnsi" w:cstheme="majorHAnsi"/>
          <w:lang w:eastAsia="nl-NL"/>
        </w:rPr>
      </w:pPr>
      <w:r w:rsidRPr="00F13791">
        <w:rPr>
          <w:rFonts w:asciiTheme="majorHAnsi" w:eastAsia="Times New Roman" w:hAnsiTheme="majorHAnsi" w:cstheme="majorHAnsi"/>
          <w:lang w:eastAsia="nl-NL"/>
        </w:rPr>
        <w:t xml:space="preserve">In het openbaar of thuis kunnen burgerhulpverleners of omstanders starten met reanimatie als iemand geen hartslag of ademhaling meer heeft. Als er </w:t>
      </w:r>
      <w:r w:rsidRPr="00F13791">
        <w:rPr>
          <w:rFonts w:asciiTheme="majorHAnsi" w:eastAsia="Times New Roman" w:hAnsiTheme="majorHAnsi" w:cstheme="majorHAnsi"/>
          <w:b/>
          <w:bCs/>
          <w:lang w:eastAsia="nl-NL"/>
        </w:rPr>
        <w:t>geen zichtbare penning of verklaring</w:t>
      </w:r>
      <w:r w:rsidRPr="00F13791">
        <w:rPr>
          <w:rFonts w:asciiTheme="majorHAnsi" w:eastAsia="Times New Roman" w:hAnsiTheme="majorHAnsi" w:cstheme="majorHAnsi"/>
          <w:lang w:eastAsia="nl-NL"/>
        </w:rPr>
        <w:t xml:space="preserve"> is, wordt meestal begonnen met reanimatie – ‘in dubio starten’ is de regel. Alleen als een geldige penning of wilsverklaring direct zichtbaar is, mag van reanimatie worden afgezien.</w:t>
      </w:r>
    </w:p>
    <w:p w14:paraId="67AD4E05" w14:textId="77777777" w:rsidR="00F13791" w:rsidRPr="00F13791" w:rsidRDefault="00F13791" w:rsidP="00F13791">
      <w:pPr>
        <w:spacing w:before="100" w:beforeAutospacing="1" w:after="100" w:afterAutospacing="1" w:line="240" w:lineRule="auto"/>
        <w:outlineLvl w:val="2"/>
        <w:rPr>
          <w:rFonts w:asciiTheme="majorHAnsi" w:eastAsia="Times New Roman" w:hAnsiTheme="majorHAnsi" w:cstheme="majorHAnsi"/>
          <w:b/>
          <w:bCs/>
          <w:lang w:eastAsia="nl-NL"/>
        </w:rPr>
      </w:pPr>
      <w:r w:rsidRPr="00F13791">
        <w:rPr>
          <w:rFonts w:asciiTheme="majorHAnsi" w:eastAsia="Times New Roman" w:hAnsiTheme="majorHAnsi" w:cstheme="majorHAnsi"/>
          <w:b/>
          <w:bCs/>
          <w:lang w:eastAsia="nl-NL"/>
        </w:rPr>
        <w:t>Hulpverleners (zoals ambulancepersoneel)</w:t>
      </w:r>
    </w:p>
    <w:p w14:paraId="7E971411" w14:textId="77777777" w:rsidR="00F13791" w:rsidRPr="00F13791" w:rsidRDefault="00F13791" w:rsidP="00F13791">
      <w:pPr>
        <w:spacing w:before="100" w:beforeAutospacing="1" w:after="100" w:afterAutospacing="1" w:line="240" w:lineRule="auto"/>
        <w:rPr>
          <w:rFonts w:asciiTheme="majorHAnsi" w:eastAsia="Times New Roman" w:hAnsiTheme="majorHAnsi" w:cstheme="majorHAnsi"/>
          <w:lang w:eastAsia="nl-NL"/>
        </w:rPr>
      </w:pPr>
      <w:r w:rsidRPr="00F13791">
        <w:rPr>
          <w:rFonts w:asciiTheme="majorHAnsi" w:eastAsia="Times New Roman" w:hAnsiTheme="majorHAnsi" w:cstheme="majorHAnsi"/>
          <w:lang w:eastAsia="nl-NL"/>
        </w:rPr>
        <w:t>Professionele hulpverleners mogen stoppen met reanimatie als:</w:t>
      </w:r>
    </w:p>
    <w:p w14:paraId="04E9D2DB" w14:textId="77777777" w:rsidR="00F13791" w:rsidRPr="00F13791" w:rsidRDefault="00F13791" w:rsidP="00F13791">
      <w:pPr>
        <w:numPr>
          <w:ilvl w:val="0"/>
          <w:numId w:val="3"/>
        </w:numPr>
        <w:spacing w:before="100" w:beforeAutospacing="1" w:after="100" w:afterAutospacing="1" w:line="240" w:lineRule="auto"/>
        <w:rPr>
          <w:rFonts w:asciiTheme="majorHAnsi" w:eastAsia="Times New Roman" w:hAnsiTheme="majorHAnsi" w:cstheme="majorHAnsi"/>
          <w:lang w:eastAsia="nl-NL"/>
        </w:rPr>
      </w:pPr>
      <w:r w:rsidRPr="00F13791">
        <w:rPr>
          <w:rFonts w:asciiTheme="majorHAnsi" w:eastAsia="Times New Roman" w:hAnsiTheme="majorHAnsi" w:cstheme="majorHAnsi"/>
          <w:lang w:eastAsia="nl-NL"/>
        </w:rPr>
        <w:t>Er een geldige niet-reanimeren penning of wilsverklaring aanwezig is.</w:t>
      </w:r>
    </w:p>
    <w:p w14:paraId="194AC6A5" w14:textId="77777777" w:rsidR="00F13791" w:rsidRPr="00F13791" w:rsidRDefault="00F13791" w:rsidP="00F13791">
      <w:pPr>
        <w:numPr>
          <w:ilvl w:val="0"/>
          <w:numId w:val="3"/>
        </w:numPr>
        <w:spacing w:before="100" w:beforeAutospacing="1" w:after="100" w:afterAutospacing="1" w:line="240" w:lineRule="auto"/>
        <w:rPr>
          <w:rFonts w:asciiTheme="majorHAnsi" w:eastAsia="Times New Roman" w:hAnsiTheme="majorHAnsi" w:cstheme="majorHAnsi"/>
          <w:lang w:eastAsia="nl-NL"/>
        </w:rPr>
      </w:pPr>
      <w:r w:rsidRPr="00F13791">
        <w:rPr>
          <w:rFonts w:asciiTheme="majorHAnsi" w:eastAsia="Times New Roman" w:hAnsiTheme="majorHAnsi" w:cstheme="majorHAnsi"/>
          <w:lang w:eastAsia="nl-NL"/>
        </w:rPr>
        <w:t>De arts hen via medische gegevens meldt dat reanimatie niet wenselijk is.</w:t>
      </w:r>
    </w:p>
    <w:p w14:paraId="64B36C6D" w14:textId="77777777" w:rsidR="00F13791" w:rsidRPr="00F13791" w:rsidRDefault="00F13791" w:rsidP="00F13791">
      <w:pPr>
        <w:numPr>
          <w:ilvl w:val="0"/>
          <w:numId w:val="3"/>
        </w:numPr>
        <w:spacing w:before="100" w:beforeAutospacing="1" w:after="100" w:afterAutospacing="1" w:line="240" w:lineRule="auto"/>
        <w:rPr>
          <w:rFonts w:asciiTheme="majorHAnsi" w:eastAsia="Times New Roman" w:hAnsiTheme="majorHAnsi" w:cstheme="majorHAnsi"/>
          <w:lang w:eastAsia="nl-NL"/>
        </w:rPr>
      </w:pPr>
      <w:r w:rsidRPr="00F13791">
        <w:rPr>
          <w:rFonts w:asciiTheme="majorHAnsi" w:eastAsia="Times New Roman" w:hAnsiTheme="majorHAnsi" w:cstheme="majorHAnsi"/>
          <w:lang w:eastAsia="nl-NL"/>
        </w:rPr>
        <w:t>De patiënt aantoonbaar terminaal of overleden is.</w:t>
      </w:r>
    </w:p>
    <w:p w14:paraId="52536C2F" w14:textId="77777777" w:rsidR="00F13791" w:rsidRPr="00F13791" w:rsidRDefault="00F13791" w:rsidP="00F13791">
      <w:pPr>
        <w:spacing w:before="100" w:beforeAutospacing="1" w:after="100" w:afterAutospacing="1" w:line="240" w:lineRule="auto"/>
        <w:outlineLvl w:val="2"/>
        <w:rPr>
          <w:rFonts w:asciiTheme="majorHAnsi" w:eastAsia="Times New Roman" w:hAnsiTheme="majorHAnsi" w:cstheme="majorHAnsi"/>
          <w:b/>
          <w:bCs/>
          <w:lang w:eastAsia="nl-NL"/>
        </w:rPr>
      </w:pPr>
      <w:r w:rsidRPr="00F13791">
        <w:rPr>
          <w:rFonts w:asciiTheme="majorHAnsi" w:eastAsia="Times New Roman" w:hAnsiTheme="majorHAnsi" w:cstheme="majorHAnsi"/>
          <w:b/>
          <w:bCs/>
          <w:lang w:eastAsia="nl-NL"/>
        </w:rPr>
        <w:lastRenderedPageBreak/>
        <w:t>Wilsbekwaamheid en vertegenwoordigers</w:t>
      </w:r>
    </w:p>
    <w:p w14:paraId="656A3810" w14:textId="7360436B" w:rsidR="00F13791" w:rsidRPr="00F13791" w:rsidRDefault="00F13791" w:rsidP="00F13791">
      <w:pPr>
        <w:spacing w:before="100" w:beforeAutospacing="1" w:after="100" w:afterAutospacing="1" w:line="240" w:lineRule="auto"/>
        <w:rPr>
          <w:rFonts w:asciiTheme="majorHAnsi" w:eastAsia="Times New Roman" w:hAnsiTheme="majorHAnsi" w:cstheme="majorHAnsi"/>
          <w:lang w:eastAsia="nl-NL"/>
        </w:rPr>
      </w:pPr>
      <w:r w:rsidRPr="00F13791">
        <w:rPr>
          <w:rFonts w:asciiTheme="majorHAnsi" w:eastAsia="Times New Roman" w:hAnsiTheme="majorHAnsi" w:cstheme="majorHAnsi"/>
          <w:lang w:eastAsia="nl-NL"/>
        </w:rPr>
        <w:t xml:space="preserve">Een niet-reanimatieverklaring is alleen geldig als iemand op het moment van opstellen </w:t>
      </w:r>
      <w:r w:rsidRPr="00F13791">
        <w:rPr>
          <w:rFonts w:asciiTheme="majorHAnsi" w:eastAsia="Times New Roman" w:hAnsiTheme="majorHAnsi" w:cstheme="majorHAnsi"/>
          <w:b/>
          <w:bCs/>
          <w:lang w:eastAsia="nl-NL"/>
        </w:rPr>
        <w:t>wilsbekwaam</w:t>
      </w:r>
      <w:r w:rsidRPr="00F13791">
        <w:rPr>
          <w:rFonts w:asciiTheme="majorHAnsi" w:eastAsia="Times New Roman" w:hAnsiTheme="majorHAnsi" w:cstheme="majorHAnsi"/>
          <w:lang w:eastAsia="nl-NL"/>
        </w:rPr>
        <w:t xml:space="preserve"> was – dus in staat om de gevolgen van die keuze te overzien. Als iemand dat niet (meer) is, kunnen naasten of een wettelijk </w:t>
      </w:r>
      <w:r w:rsidRPr="00F13791">
        <w:rPr>
          <w:rFonts w:asciiTheme="majorHAnsi" w:eastAsia="Times New Roman" w:hAnsiTheme="majorHAnsi" w:cstheme="majorHAnsi"/>
          <w:lang w:eastAsia="nl-NL"/>
        </w:rPr>
        <w:t>vertegenwoordiger (</w:t>
      </w:r>
      <w:r w:rsidRPr="00F13791">
        <w:rPr>
          <w:rFonts w:asciiTheme="majorHAnsi" w:eastAsia="Times New Roman" w:hAnsiTheme="majorHAnsi" w:cstheme="majorHAnsi"/>
          <w:lang w:eastAsia="nl-NL"/>
        </w:rPr>
        <w:t xml:space="preserve">echtgenoot, kinderen, curator) meebeslissen, maar zij mogen </w:t>
      </w:r>
      <w:r w:rsidRPr="00F13791">
        <w:rPr>
          <w:rFonts w:asciiTheme="majorHAnsi" w:eastAsia="Times New Roman" w:hAnsiTheme="majorHAnsi" w:cstheme="majorHAnsi"/>
          <w:b/>
          <w:bCs/>
          <w:lang w:eastAsia="nl-NL"/>
        </w:rPr>
        <w:t>niet op eigen initiatief</w:t>
      </w:r>
      <w:r w:rsidRPr="00F13791">
        <w:rPr>
          <w:rFonts w:asciiTheme="majorHAnsi" w:eastAsia="Times New Roman" w:hAnsiTheme="majorHAnsi" w:cstheme="majorHAnsi"/>
          <w:lang w:eastAsia="nl-NL"/>
        </w:rPr>
        <w:t xml:space="preserve"> een niet-reanimeren verklaring opstellen namens iemand anders</w:t>
      </w:r>
    </w:p>
    <w:p w14:paraId="36F5BAB8" w14:textId="77777777" w:rsidR="00F13791" w:rsidRPr="0093052D" w:rsidRDefault="00F13791" w:rsidP="00F13791">
      <w:pPr>
        <w:spacing w:before="100" w:beforeAutospacing="1" w:after="100" w:afterAutospacing="1" w:line="240" w:lineRule="auto"/>
        <w:outlineLvl w:val="1"/>
        <w:rPr>
          <w:rFonts w:asciiTheme="majorHAnsi" w:eastAsia="Times New Roman" w:hAnsiTheme="majorHAnsi" w:cstheme="majorHAnsi"/>
          <w:b/>
          <w:bCs/>
          <w:sz w:val="28"/>
          <w:szCs w:val="28"/>
          <w:lang w:eastAsia="nl-NL"/>
        </w:rPr>
      </w:pPr>
      <w:r w:rsidRPr="0093052D">
        <w:rPr>
          <w:rFonts w:asciiTheme="majorHAnsi" w:eastAsia="Times New Roman" w:hAnsiTheme="majorHAnsi" w:cstheme="majorHAnsi"/>
          <w:b/>
          <w:bCs/>
          <w:sz w:val="28"/>
          <w:szCs w:val="28"/>
          <w:lang w:eastAsia="nl-NL"/>
        </w:rPr>
        <w:t>Christelijke overwegingen bij reanimatie</w:t>
      </w:r>
    </w:p>
    <w:p w14:paraId="0C08F6D2" w14:textId="77777777" w:rsidR="00F13791" w:rsidRPr="00F13791" w:rsidRDefault="00F13791" w:rsidP="00F13791">
      <w:pPr>
        <w:spacing w:before="100" w:beforeAutospacing="1" w:after="100" w:afterAutospacing="1" w:line="240" w:lineRule="auto"/>
        <w:rPr>
          <w:rFonts w:asciiTheme="majorHAnsi" w:eastAsia="Times New Roman" w:hAnsiTheme="majorHAnsi" w:cstheme="majorHAnsi"/>
          <w:lang w:eastAsia="nl-NL"/>
        </w:rPr>
      </w:pPr>
      <w:r w:rsidRPr="00F13791">
        <w:rPr>
          <w:rFonts w:asciiTheme="majorHAnsi" w:eastAsia="Times New Roman" w:hAnsiTheme="majorHAnsi" w:cstheme="majorHAnsi"/>
          <w:lang w:eastAsia="nl-NL"/>
        </w:rPr>
        <w:t>In christelijke tradities staat het leven als gave van God centraal. Maar ook daarbinnen bestaan verschillende visies op het wel of niet reanimeren.</w:t>
      </w:r>
    </w:p>
    <w:p w14:paraId="4EF17ED3" w14:textId="77777777" w:rsidR="00F13791" w:rsidRPr="00F13791" w:rsidRDefault="00F13791" w:rsidP="00F13791">
      <w:pPr>
        <w:spacing w:before="100" w:beforeAutospacing="1" w:after="100" w:afterAutospacing="1" w:line="240" w:lineRule="auto"/>
        <w:outlineLvl w:val="2"/>
        <w:rPr>
          <w:rFonts w:asciiTheme="majorHAnsi" w:eastAsia="Times New Roman" w:hAnsiTheme="majorHAnsi" w:cstheme="majorHAnsi"/>
          <w:b/>
          <w:bCs/>
          <w:lang w:eastAsia="nl-NL"/>
        </w:rPr>
      </w:pPr>
      <w:r w:rsidRPr="00F13791">
        <w:rPr>
          <w:rFonts w:asciiTheme="majorHAnsi" w:eastAsia="Times New Roman" w:hAnsiTheme="majorHAnsi" w:cstheme="majorHAnsi"/>
          <w:b/>
          <w:bCs/>
          <w:lang w:eastAsia="nl-NL"/>
        </w:rPr>
        <w:t>1. Leven is heilig</w:t>
      </w:r>
    </w:p>
    <w:p w14:paraId="219B48C2" w14:textId="77777777" w:rsidR="00F13791" w:rsidRPr="00F13791" w:rsidRDefault="00F13791" w:rsidP="00F13791">
      <w:pPr>
        <w:numPr>
          <w:ilvl w:val="0"/>
          <w:numId w:val="8"/>
        </w:numPr>
        <w:spacing w:before="100" w:beforeAutospacing="1" w:after="100" w:afterAutospacing="1" w:line="240" w:lineRule="auto"/>
        <w:rPr>
          <w:rFonts w:asciiTheme="majorHAnsi" w:eastAsia="Times New Roman" w:hAnsiTheme="majorHAnsi" w:cstheme="majorHAnsi"/>
          <w:lang w:eastAsia="nl-NL"/>
        </w:rPr>
      </w:pPr>
      <w:r w:rsidRPr="00F13791">
        <w:rPr>
          <w:rFonts w:asciiTheme="majorHAnsi" w:eastAsia="Times New Roman" w:hAnsiTheme="majorHAnsi" w:cstheme="majorHAnsi"/>
          <w:lang w:eastAsia="nl-NL"/>
        </w:rPr>
        <w:t>Het menselijk leven wordt gezien als kostbaar en door God gegeven. Daarom mag het niet zomaar beëindigd worden, en is het beschermen van leven belangrijk.</w:t>
      </w:r>
    </w:p>
    <w:p w14:paraId="5D4307BA" w14:textId="77777777" w:rsidR="00F13791" w:rsidRPr="00F13791" w:rsidRDefault="00F13791" w:rsidP="00F13791">
      <w:pPr>
        <w:numPr>
          <w:ilvl w:val="0"/>
          <w:numId w:val="8"/>
        </w:numPr>
        <w:spacing w:before="100" w:beforeAutospacing="1" w:after="100" w:afterAutospacing="1" w:line="240" w:lineRule="auto"/>
        <w:rPr>
          <w:rFonts w:asciiTheme="majorHAnsi" w:eastAsia="Times New Roman" w:hAnsiTheme="majorHAnsi" w:cstheme="majorHAnsi"/>
          <w:lang w:eastAsia="nl-NL"/>
        </w:rPr>
      </w:pPr>
      <w:r w:rsidRPr="00F13791">
        <w:rPr>
          <w:rFonts w:asciiTheme="majorHAnsi" w:eastAsia="Times New Roman" w:hAnsiTheme="majorHAnsi" w:cstheme="majorHAnsi"/>
          <w:lang w:eastAsia="nl-NL"/>
        </w:rPr>
        <w:t>Reanimatie kan gezien worden als het respecteren van dit leven, zeker als de kans op herstel goed is.</w:t>
      </w:r>
    </w:p>
    <w:p w14:paraId="6F8C4ED2" w14:textId="77777777" w:rsidR="00F13791" w:rsidRPr="00F13791" w:rsidRDefault="00F13791" w:rsidP="00F13791">
      <w:pPr>
        <w:spacing w:before="100" w:beforeAutospacing="1" w:after="100" w:afterAutospacing="1" w:line="240" w:lineRule="auto"/>
        <w:outlineLvl w:val="2"/>
        <w:rPr>
          <w:rFonts w:asciiTheme="majorHAnsi" w:eastAsia="Times New Roman" w:hAnsiTheme="majorHAnsi" w:cstheme="majorHAnsi"/>
          <w:b/>
          <w:bCs/>
          <w:lang w:eastAsia="nl-NL"/>
        </w:rPr>
      </w:pPr>
      <w:r w:rsidRPr="00F13791">
        <w:rPr>
          <w:rFonts w:asciiTheme="majorHAnsi" w:eastAsia="Times New Roman" w:hAnsiTheme="majorHAnsi" w:cstheme="majorHAnsi"/>
          <w:b/>
          <w:bCs/>
          <w:lang w:eastAsia="nl-NL"/>
        </w:rPr>
        <w:t>2. Niet krampachtig vasthouden aan het leven</w:t>
      </w:r>
    </w:p>
    <w:p w14:paraId="74B8CFD6" w14:textId="77777777" w:rsidR="00F13791" w:rsidRPr="00F13791" w:rsidRDefault="00F13791" w:rsidP="00F13791">
      <w:pPr>
        <w:numPr>
          <w:ilvl w:val="0"/>
          <w:numId w:val="9"/>
        </w:numPr>
        <w:spacing w:before="100" w:beforeAutospacing="1" w:after="100" w:afterAutospacing="1" w:line="240" w:lineRule="auto"/>
        <w:rPr>
          <w:rFonts w:asciiTheme="majorHAnsi" w:eastAsia="Times New Roman" w:hAnsiTheme="majorHAnsi" w:cstheme="majorHAnsi"/>
          <w:lang w:eastAsia="nl-NL"/>
        </w:rPr>
      </w:pPr>
      <w:r w:rsidRPr="00F13791">
        <w:rPr>
          <w:rFonts w:asciiTheme="majorHAnsi" w:eastAsia="Times New Roman" w:hAnsiTheme="majorHAnsi" w:cstheme="majorHAnsi"/>
          <w:lang w:eastAsia="nl-NL"/>
        </w:rPr>
        <w:t>Als christenen geloven we dat het aardse leven niet het einddoel is, maar een voorbereiding op het eeuwige leven.</w:t>
      </w:r>
    </w:p>
    <w:p w14:paraId="710A4731" w14:textId="0D3AF15E" w:rsidR="00F13791" w:rsidRPr="00F13791" w:rsidRDefault="00F13791" w:rsidP="00F13791">
      <w:pPr>
        <w:numPr>
          <w:ilvl w:val="0"/>
          <w:numId w:val="9"/>
        </w:numPr>
        <w:spacing w:before="100" w:beforeAutospacing="1" w:after="100" w:afterAutospacing="1" w:line="240" w:lineRule="auto"/>
        <w:rPr>
          <w:rFonts w:asciiTheme="majorHAnsi" w:eastAsia="Times New Roman" w:hAnsiTheme="majorHAnsi" w:cstheme="majorHAnsi"/>
          <w:lang w:eastAsia="nl-NL"/>
        </w:rPr>
      </w:pPr>
      <w:r w:rsidRPr="00F13791">
        <w:rPr>
          <w:rFonts w:asciiTheme="majorHAnsi" w:eastAsia="Times New Roman" w:hAnsiTheme="majorHAnsi" w:cstheme="majorHAnsi"/>
          <w:lang w:eastAsia="nl-NL"/>
        </w:rPr>
        <w:t>Daarom hoeft het leven niet koste wat kost gerekt te worden als het lijden ondraaglijk is of als er geen uitzicht meer is op herstel.</w:t>
      </w:r>
      <w:r w:rsidR="0093052D">
        <w:rPr>
          <w:rFonts w:asciiTheme="majorHAnsi" w:eastAsia="Times New Roman" w:hAnsiTheme="majorHAnsi" w:cstheme="majorHAnsi"/>
          <w:lang w:eastAsia="nl-NL"/>
        </w:rPr>
        <w:t xml:space="preserve"> </w:t>
      </w:r>
      <w:r w:rsidR="0093052D">
        <w:t>Het weigeren van extreme interventie duidt niet op een verlangen om te sterven, maar op de acceptatie dat de dood het natuurlijke einde is. We zijn moreel niet verplicht om de maximale levensduur te leven die de medische wetenschap kan bieden, ongeacht de negatieve impact die interventies op ons lichaam kunnen hebben.</w:t>
      </w:r>
    </w:p>
    <w:p w14:paraId="325A05C8" w14:textId="77777777" w:rsidR="00F13791" w:rsidRPr="00F13791" w:rsidRDefault="00F13791" w:rsidP="00F13791">
      <w:pPr>
        <w:numPr>
          <w:ilvl w:val="0"/>
          <w:numId w:val="9"/>
        </w:numPr>
        <w:spacing w:before="100" w:beforeAutospacing="1" w:after="100" w:afterAutospacing="1" w:line="240" w:lineRule="auto"/>
        <w:rPr>
          <w:rFonts w:asciiTheme="majorHAnsi" w:eastAsia="Times New Roman" w:hAnsiTheme="majorHAnsi" w:cstheme="majorHAnsi"/>
          <w:lang w:eastAsia="nl-NL"/>
        </w:rPr>
      </w:pPr>
      <w:r w:rsidRPr="00F13791">
        <w:rPr>
          <w:rFonts w:asciiTheme="majorHAnsi" w:eastAsia="Times New Roman" w:hAnsiTheme="majorHAnsi" w:cstheme="majorHAnsi"/>
          <w:lang w:eastAsia="nl-NL"/>
        </w:rPr>
        <w:t>"Loslaten in vertrouwen" op God is dan soms meer gepast dan blijven behandelen.</w:t>
      </w:r>
    </w:p>
    <w:p w14:paraId="429CA18C" w14:textId="77777777" w:rsidR="00F13791" w:rsidRPr="00F13791" w:rsidRDefault="00F13791" w:rsidP="00F13791">
      <w:pPr>
        <w:spacing w:before="100" w:beforeAutospacing="1" w:after="100" w:afterAutospacing="1" w:line="240" w:lineRule="auto"/>
        <w:outlineLvl w:val="2"/>
        <w:rPr>
          <w:rFonts w:asciiTheme="majorHAnsi" w:eastAsia="Times New Roman" w:hAnsiTheme="majorHAnsi" w:cstheme="majorHAnsi"/>
          <w:b/>
          <w:bCs/>
          <w:lang w:eastAsia="nl-NL"/>
        </w:rPr>
      </w:pPr>
      <w:r w:rsidRPr="00F13791">
        <w:rPr>
          <w:rFonts w:asciiTheme="majorHAnsi" w:eastAsia="Times New Roman" w:hAnsiTheme="majorHAnsi" w:cstheme="majorHAnsi"/>
          <w:b/>
          <w:bCs/>
          <w:lang w:eastAsia="nl-NL"/>
        </w:rPr>
        <w:t>3. Lijden en sterven in perspectief</w:t>
      </w:r>
    </w:p>
    <w:p w14:paraId="0DEE542D" w14:textId="77777777" w:rsidR="00F13791" w:rsidRPr="00F13791" w:rsidRDefault="00F13791" w:rsidP="00F13791">
      <w:pPr>
        <w:numPr>
          <w:ilvl w:val="0"/>
          <w:numId w:val="10"/>
        </w:numPr>
        <w:spacing w:before="100" w:beforeAutospacing="1" w:after="100" w:afterAutospacing="1" w:line="240" w:lineRule="auto"/>
        <w:rPr>
          <w:rFonts w:asciiTheme="majorHAnsi" w:eastAsia="Times New Roman" w:hAnsiTheme="majorHAnsi" w:cstheme="majorHAnsi"/>
          <w:lang w:eastAsia="nl-NL"/>
        </w:rPr>
      </w:pPr>
      <w:r w:rsidRPr="00F13791">
        <w:rPr>
          <w:rFonts w:asciiTheme="majorHAnsi" w:eastAsia="Times New Roman" w:hAnsiTheme="majorHAnsi" w:cstheme="majorHAnsi"/>
          <w:lang w:eastAsia="nl-NL"/>
        </w:rPr>
        <w:t>Lijden heeft binnen het christelijk geloof soms een plaats, maar het is niet de bedoeling om lijden nodeloos te verlengen.</w:t>
      </w:r>
    </w:p>
    <w:p w14:paraId="0B1FED6F" w14:textId="77777777" w:rsidR="00F13791" w:rsidRPr="00F13791" w:rsidRDefault="00F13791" w:rsidP="00F13791">
      <w:pPr>
        <w:numPr>
          <w:ilvl w:val="0"/>
          <w:numId w:val="10"/>
        </w:numPr>
        <w:spacing w:before="100" w:beforeAutospacing="1" w:after="100" w:afterAutospacing="1" w:line="240" w:lineRule="auto"/>
        <w:rPr>
          <w:rFonts w:asciiTheme="majorHAnsi" w:eastAsia="Times New Roman" w:hAnsiTheme="majorHAnsi" w:cstheme="majorHAnsi"/>
          <w:lang w:eastAsia="nl-NL"/>
        </w:rPr>
      </w:pPr>
      <w:r w:rsidRPr="00F13791">
        <w:rPr>
          <w:rFonts w:asciiTheme="majorHAnsi" w:eastAsia="Times New Roman" w:hAnsiTheme="majorHAnsi" w:cstheme="majorHAnsi"/>
          <w:lang w:eastAsia="nl-NL"/>
        </w:rPr>
        <w:t>Reanimatie die alleen leidt tot langer lijden kan strijdig zijn met barmhartigheid en zorgzaamheid.</w:t>
      </w:r>
    </w:p>
    <w:p w14:paraId="62E47FCF" w14:textId="77777777" w:rsidR="00F13791" w:rsidRPr="00F13791" w:rsidRDefault="00F13791" w:rsidP="00F13791">
      <w:pPr>
        <w:spacing w:before="100" w:beforeAutospacing="1" w:after="100" w:afterAutospacing="1" w:line="240" w:lineRule="auto"/>
        <w:outlineLvl w:val="2"/>
        <w:rPr>
          <w:rFonts w:asciiTheme="majorHAnsi" w:eastAsia="Times New Roman" w:hAnsiTheme="majorHAnsi" w:cstheme="majorHAnsi"/>
          <w:b/>
          <w:bCs/>
          <w:lang w:eastAsia="nl-NL"/>
        </w:rPr>
      </w:pPr>
      <w:r w:rsidRPr="00F13791">
        <w:rPr>
          <w:rFonts w:asciiTheme="majorHAnsi" w:eastAsia="Times New Roman" w:hAnsiTheme="majorHAnsi" w:cstheme="majorHAnsi"/>
          <w:b/>
          <w:bCs/>
          <w:lang w:eastAsia="nl-NL"/>
        </w:rPr>
        <w:t>4. Verantwoordelijkheid en vertrouwen</w:t>
      </w:r>
    </w:p>
    <w:p w14:paraId="730802C9" w14:textId="77777777" w:rsidR="00F13791" w:rsidRPr="00F13791" w:rsidRDefault="00F13791" w:rsidP="00F13791">
      <w:pPr>
        <w:numPr>
          <w:ilvl w:val="0"/>
          <w:numId w:val="11"/>
        </w:numPr>
        <w:spacing w:before="100" w:beforeAutospacing="1" w:after="100" w:afterAutospacing="1" w:line="240" w:lineRule="auto"/>
        <w:rPr>
          <w:rFonts w:asciiTheme="majorHAnsi" w:eastAsia="Times New Roman" w:hAnsiTheme="majorHAnsi" w:cstheme="majorHAnsi"/>
          <w:lang w:eastAsia="nl-NL"/>
        </w:rPr>
      </w:pPr>
      <w:r w:rsidRPr="00F13791">
        <w:rPr>
          <w:rFonts w:asciiTheme="majorHAnsi" w:eastAsia="Times New Roman" w:hAnsiTheme="majorHAnsi" w:cstheme="majorHAnsi"/>
          <w:lang w:eastAsia="nl-NL"/>
        </w:rPr>
        <w:t>Christenen worden opgeroepen om verantwoord met hun lichaam om te gaan, maar ook om te vertrouwen op Gods leiding bij het sterven.</w:t>
      </w:r>
    </w:p>
    <w:p w14:paraId="155FCA04" w14:textId="77777777" w:rsidR="00F13791" w:rsidRPr="00F13791" w:rsidRDefault="00F13791" w:rsidP="00F13791">
      <w:pPr>
        <w:numPr>
          <w:ilvl w:val="0"/>
          <w:numId w:val="11"/>
        </w:numPr>
        <w:spacing w:before="100" w:beforeAutospacing="1" w:after="100" w:afterAutospacing="1" w:line="240" w:lineRule="auto"/>
        <w:rPr>
          <w:rFonts w:asciiTheme="majorHAnsi" w:eastAsia="Times New Roman" w:hAnsiTheme="majorHAnsi" w:cstheme="majorHAnsi"/>
          <w:lang w:eastAsia="nl-NL"/>
        </w:rPr>
      </w:pPr>
      <w:r w:rsidRPr="00F13791">
        <w:rPr>
          <w:rFonts w:asciiTheme="majorHAnsi" w:eastAsia="Times New Roman" w:hAnsiTheme="majorHAnsi" w:cstheme="majorHAnsi"/>
          <w:lang w:eastAsia="nl-NL"/>
        </w:rPr>
        <w:t>Reanimatie wel of niet accepteren kan dan een daad zijn van geloof en overgave.</w:t>
      </w:r>
    </w:p>
    <w:p w14:paraId="16D5ABA3" w14:textId="77777777" w:rsidR="00F13791" w:rsidRPr="00F13791" w:rsidRDefault="00F13791" w:rsidP="00F13791">
      <w:pPr>
        <w:spacing w:before="100" w:beforeAutospacing="1" w:after="100" w:afterAutospacing="1" w:line="240" w:lineRule="auto"/>
        <w:rPr>
          <w:rFonts w:asciiTheme="majorHAnsi" w:eastAsia="Times New Roman" w:hAnsiTheme="majorHAnsi" w:cstheme="majorHAnsi"/>
          <w:lang w:eastAsia="nl-NL"/>
        </w:rPr>
      </w:pPr>
      <w:r w:rsidRPr="00F13791">
        <w:rPr>
          <w:rFonts w:asciiTheme="majorHAnsi" w:eastAsia="Times New Roman" w:hAnsiTheme="majorHAnsi" w:cstheme="majorHAnsi"/>
          <w:lang w:eastAsia="nl-NL"/>
        </w:rPr>
        <w:t xml:space="preserve">Ethisch gezien ligt de nadruk op autonomie, proportionaliteit en het vermijden van schade. Christelijk gezien staat eerbied voor het leven centraal, maar is er ook ruimte voor loslaten en vertrouwen op Gods leiding. Zowel ethisch als christelijk kunnen er dus goede redenen zijn </w:t>
      </w:r>
      <w:r w:rsidRPr="00F13791">
        <w:rPr>
          <w:rFonts w:asciiTheme="majorHAnsi" w:eastAsia="Times New Roman" w:hAnsiTheme="majorHAnsi" w:cstheme="majorHAnsi"/>
          <w:b/>
          <w:bCs/>
          <w:lang w:eastAsia="nl-NL"/>
        </w:rPr>
        <w:t>om wel of juist niet te reanimeren</w:t>
      </w:r>
      <w:r w:rsidRPr="00F13791">
        <w:rPr>
          <w:rFonts w:asciiTheme="majorHAnsi" w:eastAsia="Times New Roman" w:hAnsiTheme="majorHAnsi" w:cstheme="majorHAnsi"/>
          <w:lang w:eastAsia="nl-NL"/>
        </w:rPr>
        <w:t xml:space="preserve"> – het hangt af van de situatie, de persoon en het levensbeschouwelijke kader.</w:t>
      </w:r>
    </w:p>
    <w:p w14:paraId="1E2637D3" w14:textId="77777777" w:rsidR="00F13791" w:rsidRPr="00F13791" w:rsidRDefault="00F13791" w:rsidP="00F13791">
      <w:pPr>
        <w:spacing w:before="100" w:beforeAutospacing="1" w:after="100" w:afterAutospacing="1" w:line="240" w:lineRule="auto"/>
        <w:rPr>
          <w:rFonts w:asciiTheme="majorHAnsi" w:eastAsia="Times New Roman" w:hAnsiTheme="majorHAnsi" w:cstheme="majorHAnsi"/>
          <w:lang w:eastAsia="nl-NL"/>
        </w:rPr>
      </w:pPr>
      <w:r w:rsidRPr="00F13791">
        <w:rPr>
          <w:rFonts w:asciiTheme="majorHAnsi" w:eastAsia="Times New Roman" w:hAnsiTheme="majorHAnsi" w:cstheme="majorHAnsi"/>
          <w:b/>
          <w:bCs/>
          <w:lang w:eastAsia="nl-NL"/>
        </w:rPr>
        <w:t>Conclusie</w:t>
      </w:r>
    </w:p>
    <w:p w14:paraId="3B38688D" w14:textId="29C97554" w:rsidR="00F13791" w:rsidRDefault="00F13791" w:rsidP="00F13791">
      <w:pPr>
        <w:spacing w:before="100" w:beforeAutospacing="1" w:after="100" w:afterAutospacing="1" w:line="240" w:lineRule="auto"/>
        <w:rPr>
          <w:rFonts w:asciiTheme="majorHAnsi" w:eastAsia="Times New Roman" w:hAnsiTheme="majorHAnsi" w:cstheme="majorHAnsi"/>
          <w:lang w:eastAsia="nl-NL"/>
        </w:rPr>
      </w:pPr>
      <w:r w:rsidRPr="00F13791">
        <w:rPr>
          <w:rFonts w:asciiTheme="majorHAnsi" w:eastAsia="Times New Roman" w:hAnsiTheme="majorHAnsi" w:cstheme="majorHAnsi"/>
          <w:lang w:eastAsia="nl-NL"/>
        </w:rPr>
        <w:lastRenderedPageBreak/>
        <w:t xml:space="preserve">In Nederland is het recht op zelfbeschikking belangrijk. Iedereen kan besluiten of hij/zij wel of niet gereanimeerd wil worden. </w:t>
      </w:r>
      <w:r w:rsidR="008E7ED3">
        <w:rPr>
          <w:rFonts w:asciiTheme="majorHAnsi" w:eastAsia="Times New Roman" w:hAnsiTheme="majorHAnsi" w:cstheme="majorHAnsi"/>
          <w:lang w:eastAsia="nl-NL"/>
        </w:rPr>
        <w:t xml:space="preserve">Vanuit een christelijk perspectief moeten er in gebed </w:t>
      </w:r>
      <w:r w:rsidR="008121AF">
        <w:rPr>
          <w:rFonts w:asciiTheme="majorHAnsi" w:eastAsia="Times New Roman" w:hAnsiTheme="majorHAnsi" w:cstheme="majorHAnsi"/>
          <w:lang w:eastAsia="nl-NL"/>
        </w:rPr>
        <w:t xml:space="preserve">overleg en </w:t>
      </w:r>
      <w:r w:rsidR="008E7ED3">
        <w:rPr>
          <w:rFonts w:asciiTheme="majorHAnsi" w:eastAsia="Times New Roman" w:hAnsiTheme="majorHAnsi" w:cstheme="majorHAnsi"/>
          <w:lang w:eastAsia="nl-NL"/>
        </w:rPr>
        <w:t xml:space="preserve">keuzes gemaakt worden of een reanimatie interventie een gerede kans op leven </w:t>
      </w:r>
      <w:r w:rsidR="008121AF">
        <w:rPr>
          <w:rFonts w:asciiTheme="majorHAnsi" w:eastAsia="Times New Roman" w:hAnsiTheme="majorHAnsi" w:cstheme="majorHAnsi"/>
          <w:lang w:eastAsia="nl-NL"/>
        </w:rPr>
        <w:t>biedt of dat het in sommige situaties beter is een natuurlijke dood te sterven.</w:t>
      </w:r>
      <w:r w:rsidR="008E7ED3">
        <w:rPr>
          <w:rFonts w:asciiTheme="majorHAnsi" w:eastAsia="Times New Roman" w:hAnsiTheme="majorHAnsi" w:cstheme="majorHAnsi"/>
          <w:lang w:eastAsia="nl-NL"/>
        </w:rPr>
        <w:t xml:space="preserve">  </w:t>
      </w:r>
      <w:r w:rsidRPr="00F13791">
        <w:rPr>
          <w:rFonts w:asciiTheme="majorHAnsi" w:eastAsia="Times New Roman" w:hAnsiTheme="majorHAnsi" w:cstheme="majorHAnsi"/>
          <w:lang w:eastAsia="nl-NL"/>
        </w:rPr>
        <w:t>Die keuze moet goed worden vastgelegd en kenbaar zijn in acute situaties. Artsen en hulpverleners moeten zorgvuldig omgaan met deze wensen, binnen de grenzen van medisch en ethisch verantwoord handelen.</w:t>
      </w:r>
    </w:p>
    <w:p w14:paraId="0E116FA0" w14:textId="77777777" w:rsidR="008121AF" w:rsidRPr="008121AF" w:rsidRDefault="008121AF" w:rsidP="008121AF">
      <w:pPr>
        <w:rPr>
          <w:rFonts w:asciiTheme="majorHAnsi" w:hAnsiTheme="majorHAnsi" w:cstheme="majorHAnsi"/>
          <w:sz w:val="24"/>
          <w:szCs w:val="24"/>
        </w:rPr>
      </w:pPr>
      <w:r w:rsidRPr="008121AF">
        <w:rPr>
          <w:rFonts w:asciiTheme="majorHAnsi" w:hAnsiTheme="majorHAnsi" w:cstheme="majorHAnsi"/>
          <w:sz w:val="24"/>
          <w:szCs w:val="24"/>
        </w:rPr>
        <w:t>Door Gerard Feller</w:t>
      </w:r>
    </w:p>
    <w:p w14:paraId="0B13B4F2" w14:textId="77777777" w:rsidR="008121AF" w:rsidRPr="00F13791" w:rsidRDefault="008121AF" w:rsidP="00F13791">
      <w:pPr>
        <w:spacing w:before="100" w:beforeAutospacing="1" w:after="100" w:afterAutospacing="1" w:line="240" w:lineRule="auto"/>
        <w:rPr>
          <w:rFonts w:asciiTheme="majorHAnsi" w:eastAsia="Times New Roman" w:hAnsiTheme="majorHAnsi" w:cstheme="majorHAnsi"/>
          <w:lang w:eastAsia="nl-NL"/>
        </w:rPr>
      </w:pPr>
    </w:p>
    <w:p w14:paraId="7E0FCD53" w14:textId="77777777" w:rsidR="00F13791" w:rsidRPr="00F13791" w:rsidRDefault="00F13791" w:rsidP="00F13791">
      <w:pPr>
        <w:spacing w:before="100" w:beforeAutospacing="1" w:after="100" w:afterAutospacing="1" w:line="240" w:lineRule="auto"/>
        <w:ind w:left="720"/>
        <w:rPr>
          <w:rFonts w:asciiTheme="majorHAnsi" w:eastAsia="Times New Roman" w:hAnsiTheme="majorHAnsi" w:cstheme="majorHAnsi"/>
          <w:lang w:eastAsia="nl-NL"/>
        </w:rPr>
      </w:pPr>
    </w:p>
    <w:p w14:paraId="3F44DCC4" w14:textId="77777777" w:rsidR="00F13791" w:rsidRPr="00F13791" w:rsidRDefault="00F13791" w:rsidP="00F13791">
      <w:pPr>
        <w:shd w:val="clear" w:color="auto" w:fill="FFFFFF"/>
        <w:spacing w:before="100" w:beforeAutospacing="1" w:after="100" w:afterAutospacing="1" w:line="240" w:lineRule="auto"/>
        <w:textAlignment w:val="top"/>
        <w:rPr>
          <w:rFonts w:asciiTheme="majorHAnsi" w:eastAsia="Times New Roman" w:hAnsiTheme="majorHAnsi" w:cstheme="majorHAnsi"/>
          <w:color w:val="000000"/>
          <w:lang w:eastAsia="nl-NL"/>
        </w:rPr>
      </w:pPr>
    </w:p>
    <w:p w14:paraId="4FD62F88" w14:textId="77777777" w:rsidR="00F13791" w:rsidRPr="008F3F0B" w:rsidRDefault="00F13791" w:rsidP="00F13791">
      <w:pPr>
        <w:spacing w:before="100" w:beforeAutospacing="1" w:after="100" w:afterAutospacing="1" w:line="240" w:lineRule="auto"/>
        <w:rPr>
          <w:rFonts w:ascii="Times New Roman" w:eastAsia="Times New Roman" w:hAnsi="Times New Roman" w:cs="Times New Roman"/>
          <w:sz w:val="24"/>
          <w:szCs w:val="24"/>
          <w:lang w:eastAsia="nl-NL"/>
        </w:rPr>
      </w:pPr>
    </w:p>
    <w:p w14:paraId="66EA568F" w14:textId="77777777" w:rsidR="00F13791" w:rsidRPr="00115B68" w:rsidRDefault="00F13791" w:rsidP="00F13791">
      <w:pPr>
        <w:rPr>
          <w:b/>
          <w:bCs/>
          <w:sz w:val="36"/>
          <w:szCs w:val="36"/>
        </w:rPr>
      </w:pPr>
    </w:p>
    <w:p w14:paraId="73D94FE0" w14:textId="77777777" w:rsidR="00F13791" w:rsidRDefault="00F13791" w:rsidP="008A13F3">
      <w:pPr>
        <w:rPr>
          <w:b/>
          <w:bCs/>
          <w:sz w:val="28"/>
          <w:szCs w:val="28"/>
          <w:lang w:val="en-US"/>
        </w:rPr>
      </w:pPr>
    </w:p>
    <w:p w14:paraId="39D37B88" w14:textId="77777777" w:rsidR="00F13791" w:rsidRPr="00F13791" w:rsidRDefault="00F13791" w:rsidP="008A13F3">
      <w:pPr>
        <w:rPr>
          <w:b/>
          <w:bCs/>
          <w:sz w:val="24"/>
          <w:szCs w:val="24"/>
          <w:lang w:val="en-US"/>
        </w:rPr>
      </w:pPr>
    </w:p>
    <w:p w14:paraId="3486119A" w14:textId="2A7C2F04" w:rsidR="003842A5" w:rsidRPr="00F13791" w:rsidRDefault="00F13791" w:rsidP="008A13F3">
      <w:pPr>
        <w:rPr>
          <w:b/>
          <w:bCs/>
          <w:sz w:val="24"/>
          <w:szCs w:val="24"/>
          <w:lang w:val="en-US"/>
        </w:rPr>
      </w:pPr>
      <w:proofErr w:type="spellStart"/>
      <w:r>
        <w:rPr>
          <w:b/>
          <w:bCs/>
          <w:sz w:val="24"/>
          <w:szCs w:val="24"/>
          <w:lang w:val="en-US"/>
        </w:rPr>
        <w:t>Nadenken</w:t>
      </w:r>
      <w:proofErr w:type="spellEnd"/>
      <w:r>
        <w:rPr>
          <w:b/>
          <w:bCs/>
          <w:sz w:val="24"/>
          <w:szCs w:val="24"/>
          <w:lang w:val="en-US"/>
        </w:rPr>
        <w:t xml:space="preserve"> over</w:t>
      </w:r>
      <w:r w:rsidR="008A13F3" w:rsidRPr="00F13791">
        <w:rPr>
          <w:b/>
          <w:bCs/>
          <w:sz w:val="24"/>
          <w:szCs w:val="24"/>
          <w:lang w:val="en-US"/>
        </w:rPr>
        <w:t xml:space="preserve"> </w:t>
      </w:r>
      <w:proofErr w:type="spellStart"/>
      <w:r w:rsidR="008A13F3" w:rsidRPr="00F13791">
        <w:rPr>
          <w:b/>
          <w:bCs/>
          <w:sz w:val="24"/>
          <w:szCs w:val="24"/>
          <w:lang w:val="en-US"/>
        </w:rPr>
        <w:t>niet</w:t>
      </w:r>
      <w:r w:rsidR="003842A5" w:rsidRPr="00F13791">
        <w:rPr>
          <w:b/>
          <w:bCs/>
          <w:sz w:val="24"/>
          <w:szCs w:val="24"/>
          <w:lang w:val="en-US"/>
        </w:rPr>
        <w:t>-</w:t>
      </w:r>
      <w:r w:rsidR="008A13F3" w:rsidRPr="00F13791">
        <w:rPr>
          <w:b/>
          <w:bCs/>
          <w:sz w:val="24"/>
          <w:szCs w:val="24"/>
          <w:lang w:val="en-US"/>
        </w:rPr>
        <w:t>reanimering</w:t>
      </w:r>
      <w:r>
        <w:rPr>
          <w:b/>
          <w:bCs/>
          <w:sz w:val="24"/>
          <w:szCs w:val="24"/>
          <w:lang w:val="en-US"/>
        </w:rPr>
        <w:t>-</w:t>
      </w:r>
      <w:r w:rsidR="008A13F3" w:rsidRPr="00F13791">
        <w:rPr>
          <w:b/>
          <w:bCs/>
          <w:sz w:val="24"/>
          <w:szCs w:val="24"/>
          <w:lang w:val="en-US"/>
        </w:rPr>
        <w:t>verklaringen</w:t>
      </w:r>
      <w:proofErr w:type="spellEnd"/>
      <w:r w:rsidR="008A13F3" w:rsidRPr="00F13791">
        <w:rPr>
          <w:b/>
          <w:bCs/>
          <w:sz w:val="24"/>
          <w:szCs w:val="24"/>
          <w:lang w:val="en-US"/>
        </w:rPr>
        <w:t xml:space="preserve"> (</w:t>
      </w:r>
      <w:r w:rsidR="003842A5" w:rsidRPr="00F13791">
        <w:rPr>
          <w:b/>
          <w:bCs/>
          <w:sz w:val="24"/>
          <w:szCs w:val="24"/>
          <w:lang w:val="en-US"/>
        </w:rPr>
        <w:t xml:space="preserve">Do not </w:t>
      </w:r>
      <w:proofErr w:type="spellStart"/>
      <w:r w:rsidR="003842A5" w:rsidRPr="00F13791">
        <w:rPr>
          <w:b/>
          <w:bCs/>
          <w:sz w:val="24"/>
          <w:szCs w:val="24"/>
        </w:rPr>
        <w:t>Resuscitation</w:t>
      </w:r>
      <w:proofErr w:type="spellEnd"/>
      <w:r w:rsidR="003842A5" w:rsidRPr="00F13791">
        <w:rPr>
          <w:b/>
          <w:bCs/>
          <w:sz w:val="24"/>
          <w:szCs w:val="24"/>
          <w:lang w:val="en-US"/>
        </w:rPr>
        <w:t xml:space="preserve"> =</w:t>
      </w:r>
      <w:r w:rsidR="008A13F3" w:rsidRPr="00F13791">
        <w:rPr>
          <w:b/>
          <w:bCs/>
          <w:sz w:val="24"/>
          <w:szCs w:val="24"/>
          <w:lang w:val="en-US"/>
        </w:rPr>
        <w:t>DNR</w:t>
      </w:r>
      <w:r w:rsidR="003842A5" w:rsidRPr="00F13791">
        <w:rPr>
          <w:b/>
          <w:bCs/>
          <w:sz w:val="24"/>
          <w:szCs w:val="24"/>
          <w:lang w:val="en-US"/>
        </w:rPr>
        <w:t>)</w:t>
      </w:r>
      <w:r w:rsidR="008A13F3" w:rsidRPr="00F13791">
        <w:rPr>
          <w:b/>
          <w:bCs/>
          <w:sz w:val="24"/>
          <w:szCs w:val="24"/>
          <w:lang w:val="en-US"/>
        </w:rPr>
        <w:t xml:space="preserve"> </w:t>
      </w:r>
    </w:p>
    <w:p w14:paraId="18F49B91" w14:textId="3CE55BA6" w:rsidR="00F13791" w:rsidRPr="00F13791" w:rsidRDefault="00F13791" w:rsidP="008A13F3">
      <w:pPr>
        <w:rPr>
          <w:b/>
          <w:bCs/>
          <w:sz w:val="24"/>
          <w:szCs w:val="24"/>
        </w:rPr>
      </w:pPr>
      <w:r w:rsidRPr="00F13791">
        <w:rPr>
          <w:b/>
          <w:bCs/>
          <w:sz w:val="24"/>
          <w:szCs w:val="24"/>
          <w:lang w:val="en-US"/>
        </w:rPr>
        <w:t xml:space="preserve">Door Jay Watts </w:t>
      </w:r>
    </w:p>
    <w:p w14:paraId="14726C7D" w14:textId="4B91D430" w:rsidR="008A13F3" w:rsidRPr="0039764B" w:rsidRDefault="008A13F3" w:rsidP="008A13F3">
      <w:r w:rsidRPr="0039764B">
        <w:t xml:space="preserve">Mijn vader lag in bed op de intensive care, nadat hij dagenlang grotendeels bewusteloos was geweest. Ondanks </w:t>
      </w:r>
      <w:r>
        <w:t>een</w:t>
      </w:r>
      <w:r w:rsidRPr="0039764B">
        <w:t xml:space="preserve"> korte opleving van </w:t>
      </w:r>
      <w:r>
        <w:t xml:space="preserve">zijn </w:t>
      </w:r>
      <w:r w:rsidRPr="0039764B">
        <w:t xml:space="preserve">bewustzijn, vertoonde hij onmiskenbare tekenen van </w:t>
      </w:r>
      <w:r>
        <w:t>een naderende</w:t>
      </w:r>
      <w:r w:rsidRPr="0039764B">
        <w:t xml:space="preserve"> natuurlijke dood. De vraag die de arts mij, als </w:t>
      </w:r>
      <w:r w:rsidR="002B6627">
        <w:t>naaste familie en vertegenwoordiger</w:t>
      </w:r>
      <w:r w:rsidRPr="0039764B">
        <w:t xml:space="preserve">, stelde, was: als er iets gebeurt – als zijn hart stopt – </w:t>
      </w:r>
      <w:r>
        <w:t>zullen</w:t>
      </w:r>
      <w:r w:rsidRPr="0039764B">
        <w:t xml:space="preserve"> we dan </w:t>
      </w:r>
      <w:r>
        <w:t xml:space="preserve">een </w:t>
      </w:r>
      <w:r w:rsidRPr="0039764B">
        <w:t>reanimatie proberen? Zou het zijn wens of die van mijn familie</w:t>
      </w:r>
      <w:r>
        <w:t xml:space="preserve"> zijn</w:t>
      </w:r>
      <w:r w:rsidRPr="0039764B">
        <w:t>, dat mijn vader</w:t>
      </w:r>
      <w:r>
        <w:t xml:space="preserve"> met </w:t>
      </w:r>
      <w:r w:rsidRPr="0039764B">
        <w:t xml:space="preserve">een </w:t>
      </w:r>
      <w:r w:rsidR="002B6627" w:rsidRPr="0039764B">
        <w:t xml:space="preserve">defibrillator </w:t>
      </w:r>
      <w:r w:rsidR="002B6627">
        <w:t>gereanimeerd</w:t>
      </w:r>
      <w:r>
        <w:t xml:space="preserve"> </w:t>
      </w:r>
      <w:r w:rsidRPr="0039764B">
        <w:t xml:space="preserve">zou </w:t>
      </w:r>
      <w:r>
        <w:t>worden</w:t>
      </w:r>
      <w:r w:rsidRPr="0039764B">
        <w:t xml:space="preserve">, of is het </w:t>
      </w:r>
      <w:r w:rsidR="002B6627">
        <w:t xml:space="preserve">nu </w:t>
      </w:r>
      <w:r w:rsidRPr="0039764B">
        <w:t xml:space="preserve">tijd </w:t>
      </w:r>
      <w:r w:rsidR="002B6627">
        <w:t xml:space="preserve">voor </w:t>
      </w:r>
      <w:r w:rsidRPr="0039764B">
        <w:t>een ​​niet-reanimeren-</w:t>
      </w:r>
      <w:r w:rsidR="002B6627">
        <w:t>verklaring</w:t>
      </w:r>
      <w:r w:rsidRPr="0039764B">
        <w:t>. Ik begreep dat de arts vroeg of ik bereid was te accepteren dat mijn vader stervende was.</w:t>
      </w:r>
    </w:p>
    <w:p w14:paraId="77B25D39" w14:textId="4AD26B72" w:rsidR="00B62CBE" w:rsidRPr="00B62CBE" w:rsidRDefault="00B62CBE" w:rsidP="008A13F3">
      <w:pPr>
        <w:rPr>
          <w:b/>
          <w:bCs/>
        </w:rPr>
      </w:pPr>
      <w:r w:rsidRPr="00B62CBE">
        <w:rPr>
          <w:b/>
          <w:bCs/>
        </w:rPr>
        <w:t>Definitie</w:t>
      </w:r>
    </w:p>
    <w:p w14:paraId="3BA036B7" w14:textId="621917C9" w:rsidR="008A13F3" w:rsidRPr="0039764B" w:rsidRDefault="008A13F3" w:rsidP="008A13F3">
      <w:r w:rsidRPr="0039764B">
        <w:t>Een 'Niet-reanimeren'-</w:t>
      </w:r>
      <w:r w:rsidR="002B6627">
        <w:t xml:space="preserve">verklaring </w:t>
      </w:r>
      <w:r w:rsidRPr="0039764B">
        <w:t xml:space="preserve">(DNR) is een medische richtlijn die stelt dat in geval van een hartstilstand of ademhalingsstilstand, medische professionals geen maatregelen </w:t>
      </w:r>
      <w:r>
        <w:t>mogen</w:t>
      </w:r>
      <w:r w:rsidRPr="0039764B">
        <w:t xml:space="preserve"> nemen om de patiënt te reanimeren, </w:t>
      </w:r>
      <w:r>
        <w:t>niet</w:t>
      </w:r>
      <w:r w:rsidRPr="0039764B">
        <w:t xml:space="preserve"> door middel van borst</w:t>
      </w:r>
      <w:r w:rsidR="002B6627">
        <w:t>-</w:t>
      </w:r>
      <w:r w:rsidR="002B6627" w:rsidRPr="0039764B">
        <w:t>compressie</w:t>
      </w:r>
      <w:r>
        <w:t>,</w:t>
      </w:r>
      <w:r w:rsidRPr="0039764B">
        <w:t xml:space="preserve"> </w:t>
      </w:r>
      <w:r>
        <w:t xml:space="preserve">of </w:t>
      </w:r>
      <w:r w:rsidRPr="0039764B">
        <w:t xml:space="preserve">via cardiopulmonale reanimatie (CPR), </w:t>
      </w:r>
      <w:r>
        <w:t xml:space="preserve">niet via </w:t>
      </w:r>
      <w:r w:rsidRPr="0039764B">
        <w:t xml:space="preserve">intubatie (het inbrengen van een beademingsbuis) </w:t>
      </w:r>
      <w:r>
        <w:t>en/</w:t>
      </w:r>
      <w:r w:rsidRPr="0039764B">
        <w:t xml:space="preserve">of defibrillator (een elektrische schok om het hartritme te resetten). De patiënt of diens </w:t>
      </w:r>
      <w:r>
        <w:t xml:space="preserve">wettelijke </w:t>
      </w:r>
      <w:r w:rsidR="002B6627">
        <w:t>vertegenwoordiger</w:t>
      </w:r>
      <w:r w:rsidRPr="0039764B">
        <w:t xml:space="preserve"> kan besluiten </w:t>
      </w:r>
      <w:r>
        <w:t>niet te reanimeren</w:t>
      </w:r>
      <w:r w:rsidRPr="0039764B">
        <w:t xml:space="preserve">, in sommige gevallen kan dit </w:t>
      </w:r>
      <w:r>
        <w:t xml:space="preserve">ook </w:t>
      </w:r>
      <w:r w:rsidRPr="0039764B">
        <w:t xml:space="preserve">worden </w:t>
      </w:r>
      <w:r>
        <w:t xml:space="preserve">besloten </w:t>
      </w:r>
      <w:r w:rsidRPr="0039764B">
        <w:t xml:space="preserve">op nadrukkelijk advies van medische professionals en ethische commissies </w:t>
      </w:r>
      <w:r>
        <w:t>als men ervan overtuigd is</w:t>
      </w:r>
      <w:r w:rsidRPr="0039764B">
        <w:t xml:space="preserve"> dat de negatieve gevolgen van reanimatiepogingen zwaarder wegen dan de kans op succesvol herstel. De AMA Code of </w:t>
      </w:r>
      <w:proofErr w:type="spellStart"/>
      <w:r w:rsidRPr="0039764B">
        <w:t>Ethics</w:t>
      </w:r>
      <w:proofErr w:type="spellEnd"/>
      <w:r w:rsidRPr="0039764B">
        <w:t xml:space="preserve"> stelt dat artsen, zodra een DNR is ingesteld, niet mogen ingrijpen, zelfs niet in situaties waarin reanimatie medisch gezien verantwoord zou zijn</w:t>
      </w:r>
      <w:r w:rsidRPr="00A622B3">
        <w:rPr>
          <w:sz w:val="18"/>
          <w:szCs w:val="18"/>
        </w:rPr>
        <w:t>. (1)</w:t>
      </w:r>
      <w:r w:rsidRPr="0039764B">
        <w:t xml:space="preserve"> Zij moeten de autonomie van de patiënt respecteren.</w:t>
      </w:r>
    </w:p>
    <w:p w14:paraId="7C853E02" w14:textId="2097E463" w:rsidR="00B62CBE" w:rsidRPr="00B62CBE" w:rsidRDefault="00B62CBE" w:rsidP="008A13F3">
      <w:pPr>
        <w:rPr>
          <w:b/>
          <w:bCs/>
        </w:rPr>
      </w:pPr>
      <w:r w:rsidRPr="00B62CBE">
        <w:rPr>
          <w:b/>
          <w:bCs/>
        </w:rPr>
        <w:lastRenderedPageBreak/>
        <w:t>Complicaties en ethiek</w:t>
      </w:r>
    </w:p>
    <w:p w14:paraId="54AA5C43" w14:textId="118D4ADA" w:rsidR="008A13F3" w:rsidRPr="0039764B" w:rsidRDefault="008A13F3" w:rsidP="008A13F3">
      <w:r w:rsidRPr="0039764B">
        <w:t xml:space="preserve">Hoe simpel het ook klinkt, er kunnen complicaties optreden. Er moeten ethische vragen worden overwogen, zoals wanneer </w:t>
      </w:r>
      <w:r w:rsidR="002B6627">
        <w:t xml:space="preserve">is het </w:t>
      </w:r>
      <w:r w:rsidRPr="0039764B">
        <w:t>gepast om een ​​DNR</w:t>
      </w:r>
      <w:r w:rsidR="002B6627">
        <w:t xml:space="preserve"> vast te stellen</w:t>
      </w:r>
      <w:r w:rsidRPr="0039764B">
        <w:t xml:space="preserve">, wie </w:t>
      </w:r>
      <w:r w:rsidR="002B6627">
        <w:t xml:space="preserve">draagt </w:t>
      </w:r>
      <w:r w:rsidRPr="0039764B">
        <w:t xml:space="preserve">de verantwoordelijkheid ​​om ervoor te zorgen dat de DNR wordt nageleefd, welke </w:t>
      </w:r>
      <w:r w:rsidR="00B62CBE">
        <w:t xml:space="preserve">procedures </w:t>
      </w:r>
      <w:r w:rsidR="00B62CBE" w:rsidRPr="0039764B">
        <w:t>patiënten</w:t>
      </w:r>
      <w:r w:rsidRPr="0039764B">
        <w:t xml:space="preserve"> hebben wanneer medische professionals </w:t>
      </w:r>
      <w:proofErr w:type="spellStart"/>
      <w:r w:rsidRPr="0039764B">
        <w:t>DNR's</w:t>
      </w:r>
      <w:proofErr w:type="spellEnd"/>
      <w:r w:rsidRPr="0039764B">
        <w:t xml:space="preserve"> negeren, en hoe artsen en verpleegkundigen kunnen worden voorbereid om met patiënten te praten </w:t>
      </w:r>
      <w:r w:rsidR="002B6627">
        <w:t xml:space="preserve">tot een mogelijke besluitvorming van </w:t>
      </w:r>
      <w:r w:rsidR="00B62CBE">
        <w:t xml:space="preserve">een </w:t>
      </w:r>
      <w:r w:rsidR="00B62CBE" w:rsidRPr="0039764B">
        <w:t>DNR</w:t>
      </w:r>
      <w:r w:rsidRPr="0039764B">
        <w:t xml:space="preserve">, zonder dat het lijkt alsof ze stoppen met het verlenen van medische zorg. Onderzoek uit 1999 wees uit dat artsen de richtlijn mogelijk negeren als ze onderscheid maken tussen natuurlijke hart- en longaandoeningen en die welke optreden tijdens </w:t>
      </w:r>
      <w:r>
        <w:t xml:space="preserve">hun </w:t>
      </w:r>
      <w:r w:rsidRPr="0039764B">
        <w:t>medische ingrepen</w:t>
      </w:r>
      <w:r w:rsidRPr="00A622B3">
        <w:rPr>
          <w:sz w:val="18"/>
          <w:szCs w:val="18"/>
        </w:rPr>
        <w:t>,(2)</w:t>
      </w:r>
      <w:r w:rsidRPr="0039764B">
        <w:t xml:space="preserve"> terwijl ambulancepersoneel (</w:t>
      </w:r>
      <w:proofErr w:type="spellStart"/>
      <w:r w:rsidRPr="0039764B">
        <w:t>EMT's</w:t>
      </w:r>
      <w:proofErr w:type="spellEnd"/>
      <w:r w:rsidRPr="0039764B">
        <w:t>) die hun professionele opdracht volgen, agressief kunnen overgaan tot reanimatie voordat ze ontdekken dat de patiënt geen behandeling wenste</w:t>
      </w:r>
      <w:r w:rsidRPr="00A622B3">
        <w:rPr>
          <w:sz w:val="18"/>
          <w:szCs w:val="18"/>
        </w:rPr>
        <w:t>.(3)</w:t>
      </w:r>
      <w:r w:rsidRPr="0039764B">
        <w:t xml:space="preserve"> Dit creëert een </w:t>
      </w:r>
      <w:r>
        <w:t>ingewikkelde overlap</w:t>
      </w:r>
      <w:r w:rsidRPr="0039764B">
        <w:t xml:space="preserve"> waarbij de voorschriften van medische professionals om levens te redden de </w:t>
      </w:r>
      <w:r>
        <w:t xml:space="preserve">juridische </w:t>
      </w:r>
      <w:r w:rsidRPr="0039764B">
        <w:t xml:space="preserve">grens kunnen overschrijden </w:t>
      </w:r>
      <w:r>
        <w:t xml:space="preserve">van </w:t>
      </w:r>
      <w:r w:rsidRPr="0039764B">
        <w:t>wetten die verzoeken om niet</w:t>
      </w:r>
      <w:r w:rsidR="002B6627">
        <w:t xml:space="preserve"> te </w:t>
      </w:r>
      <w:r w:rsidRPr="0039764B">
        <w:t>reanimeren (DNR)</w:t>
      </w:r>
      <w:r w:rsidRPr="003A419E">
        <w:rPr>
          <w:sz w:val="18"/>
          <w:szCs w:val="18"/>
        </w:rPr>
        <w:t>.(4)</w:t>
      </w:r>
    </w:p>
    <w:p w14:paraId="3F7FBD21" w14:textId="381FD1C2" w:rsidR="008A13F3" w:rsidRPr="0039764B" w:rsidRDefault="008A13F3" w:rsidP="008A13F3">
      <w:r w:rsidRPr="0039764B">
        <w:t xml:space="preserve">Een probleem bij het </w:t>
      </w:r>
      <w:r w:rsidR="003842A5">
        <w:t xml:space="preserve">beslissen </w:t>
      </w:r>
      <w:r w:rsidR="003842A5" w:rsidRPr="0039764B">
        <w:t>van</w:t>
      </w:r>
      <w:r w:rsidRPr="0039764B">
        <w:t xml:space="preserve"> </w:t>
      </w:r>
      <w:proofErr w:type="spellStart"/>
      <w:r w:rsidRPr="0039764B">
        <w:t>DNR's</w:t>
      </w:r>
      <w:proofErr w:type="spellEnd"/>
      <w:r w:rsidRPr="0039764B">
        <w:t xml:space="preserve"> komt voort uit een misvatting die </w:t>
      </w:r>
      <w:r>
        <w:t xml:space="preserve">gebaseerd is </w:t>
      </w:r>
      <w:proofErr w:type="gramStart"/>
      <w:r>
        <w:t xml:space="preserve">op </w:t>
      </w:r>
      <w:r w:rsidRPr="0039764B">
        <w:t xml:space="preserve"> fictieve</w:t>
      </w:r>
      <w:proofErr w:type="gramEnd"/>
      <w:r w:rsidRPr="0039764B">
        <w:t xml:space="preserve"> </w:t>
      </w:r>
      <w:r>
        <w:t>veronderstellingen</w:t>
      </w:r>
      <w:r w:rsidRPr="0039764B">
        <w:t>, namelijk dat reanimatie een veel hoger succespercentage heeft dan in werkelijkheid het geval is.</w:t>
      </w:r>
      <w:r>
        <w:t xml:space="preserve"> </w:t>
      </w:r>
      <w:r w:rsidRPr="005568D0">
        <w:rPr>
          <w:sz w:val="18"/>
          <w:szCs w:val="18"/>
        </w:rPr>
        <w:t>(5)</w:t>
      </w:r>
      <w:r w:rsidRPr="0039764B">
        <w:t xml:space="preserve"> Het probleem is zo wijdverbreid dat sommigen pleiten voor een wijziging van de terminologie in 'Do </w:t>
      </w:r>
      <w:proofErr w:type="spellStart"/>
      <w:r w:rsidRPr="0039764B">
        <w:t>Not</w:t>
      </w:r>
      <w:proofErr w:type="spellEnd"/>
      <w:r w:rsidRPr="0039764B">
        <w:t xml:space="preserve"> </w:t>
      </w:r>
      <w:proofErr w:type="spellStart"/>
      <w:r w:rsidRPr="0039764B">
        <w:t>Attempt</w:t>
      </w:r>
      <w:proofErr w:type="spellEnd"/>
      <w:r w:rsidRPr="0039764B">
        <w:t xml:space="preserve"> </w:t>
      </w:r>
      <w:proofErr w:type="spellStart"/>
      <w:r w:rsidRPr="0039764B">
        <w:t>Resuscitation</w:t>
      </w:r>
      <w:proofErr w:type="spellEnd"/>
      <w:r w:rsidRPr="0039764B">
        <w:t xml:space="preserve">' </w:t>
      </w:r>
      <w:r>
        <w:t xml:space="preserve">(Doe geen poging tot reanimatie) </w:t>
      </w:r>
      <w:r w:rsidRPr="0039764B">
        <w:t>(DNAR) of '</w:t>
      </w:r>
      <w:proofErr w:type="spellStart"/>
      <w:r w:rsidRPr="0039764B">
        <w:t>Allow</w:t>
      </w:r>
      <w:proofErr w:type="spellEnd"/>
      <w:r w:rsidRPr="0039764B">
        <w:t xml:space="preserve"> Natural </w:t>
      </w:r>
      <w:proofErr w:type="spellStart"/>
      <w:r w:rsidRPr="0039764B">
        <w:t>Death</w:t>
      </w:r>
      <w:proofErr w:type="spellEnd"/>
      <w:r w:rsidRPr="0039764B">
        <w:t xml:space="preserve">' </w:t>
      </w:r>
      <w:r>
        <w:t xml:space="preserve">(Sta een natuurlijke dood toe) </w:t>
      </w:r>
      <w:r w:rsidRPr="0039764B">
        <w:t xml:space="preserve">(AND), </w:t>
      </w:r>
      <w:r>
        <w:t xml:space="preserve">DNR kan </w:t>
      </w:r>
      <w:r w:rsidRPr="0039764B">
        <w:t xml:space="preserve">de valse indruk </w:t>
      </w:r>
      <w:r>
        <w:t xml:space="preserve">kan </w:t>
      </w:r>
      <w:r w:rsidRPr="0039764B">
        <w:t>wek</w:t>
      </w:r>
      <w:r>
        <w:t>ken</w:t>
      </w:r>
      <w:r w:rsidRPr="0039764B">
        <w:t xml:space="preserve"> dat reanimatie een keuze is in plaats van een medische wanhoopspoging die bedoeld is om iemand met een hartstilstand of longproblemen een kleine kans op overleving te geven</w:t>
      </w:r>
      <w:r w:rsidRPr="00FE2E3D">
        <w:rPr>
          <w:sz w:val="18"/>
          <w:szCs w:val="18"/>
        </w:rPr>
        <w:t>. (6)</w:t>
      </w:r>
    </w:p>
    <w:p w14:paraId="22876A1D" w14:textId="77777777" w:rsidR="008A13F3" w:rsidRPr="0039764B" w:rsidRDefault="008A13F3" w:rsidP="008A13F3"/>
    <w:p w14:paraId="3FFEAD2E" w14:textId="5701C76D" w:rsidR="008A13F3" w:rsidRPr="0039764B" w:rsidRDefault="008A13F3" w:rsidP="008A13F3">
      <w:r w:rsidRPr="0039764B">
        <w:t xml:space="preserve">Alle betrokken partijen moeten een </w:t>
      </w:r>
      <w:r>
        <w:t>afweging maken</w:t>
      </w:r>
      <w:r w:rsidRPr="0039764B">
        <w:t xml:space="preserve">. Gebaseerd op de waarde en waardigheid van het menselijk leven. Paternalistische medische praktijken – waarbij artsen patiënten als kinderen behandelen en behandelingsopties voorschrijven – en, omgekeerd, zorgmodellen – waarbij patiënten artsen behandelen als </w:t>
      </w:r>
      <w:r>
        <w:t>ondergeschikten</w:t>
      </w:r>
      <w:r w:rsidRPr="0039764B">
        <w:t xml:space="preserve"> van wie verwacht wordt dat ze aan al hun verzoeken voldoen – erkennen beide niet het belang van een wederzijds respectvolle relatie. </w:t>
      </w:r>
      <w:r>
        <w:t xml:space="preserve">Een goede </w:t>
      </w:r>
      <w:r w:rsidRPr="0039764B">
        <w:t>relatie eert medische professionals die hun</w:t>
      </w:r>
      <w:r>
        <w:t xml:space="preserve"> werk </w:t>
      </w:r>
      <w:r w:rsidRPr="0039764B">
        <w:t>met een doel en integriteit als een hogere roeping</w:t>
      </w:r>
      <w:r>
        <w:t xml:space="preserve"> zien</w:t>
      </w:r>
      <w:r w:rsidRPr="0039764B">
        <w:t xml:space="preserve">, en patiënten die hun artsen vertrouwen en op hun expertise vertrouwen om hun </w:t>
      </w:r>
      <w:r w:rsidR="003842A5" w:rsidRPr="0039764B">
        <w:t>gezondheid te</w:t>
      </w:r>
      <w:r w:rsidRPr="0039764B">
        <w:t xml:space="preserve"> ondersteunen.</w:t>
      </w:r>
    </w:p>
    <w:p w14:paraId="0343C261" w14:textId="664C157D" w:rsidR="00B62CBE" w:rsidRPr="00B62CBE" w:rsidRDefault="00B62CBE" w:rsidP="008A13F3">
      <w:pPr>
        <w:rPr>
          <w:b/>
          <w:bCs/>
        </w:rPr>
      </w:pPr>
      <w:r w:rsidRPr="00B62CBE">
        <w:rPr>
          <w:b/>
          <w:bCs/>
        </w:rPr>
        <w:t>Christenen en de dood</w:t>
      </w:r>
    </w:p>
    <w:p w14:paraId="393356BF" w14:textId="747D3AC0" w:rsidR="008A13F3" w:rsidRDefault="008A13F3" w:rsidP="008A13F3">
      <w:r w:rsidRPr="0039764B">
        <w:t xml:space="preserve">Christenen zouden de dood niet moeten vrezen, noch ernaartoe moeten haasten. Onze hoop op een eeuwig bestaan ​​in eenheid met God in Christus beïnvloedt elk aspect van onze relatie met leven en dood. Paulus worstelt hiermee in Filippenzen 1:21-26 en beweert dat hij het leven ziet als een volharding in Christus, en de dood als de voltooiing van zijn werk. Christenen omarmen alle uitdagingen van het leven in een poging de genade en barmhartigheid van onze Heer te weerspiegelen in het leven van de mensen die Hij ons geboden heeft lief te hebben zoals we onszelf liefhebben. Maar we kunnen de dood ingaan met de vrede en het vertrouwen van een volk dat hoopt </w:t>
      </w:r>
      <w:r>
        <w:t xml:space="preserve">dat </w:t>
      </w:r>
      <w:r w:rsidRPr="0039764B">
        <w:t xml:space="preserve">Jezus ons thuis </w:t>
      </w:r>
      <w:r>
        <w:t>verwelkomt</w:t>
      </w:r>
      <w:r w:rsidRPr="0039764B">
        <w:t>. Een DNR, goed begrepen en uitgevoerd, kan alle betrokkenen helpen verduidelijken hoe we de overgang willen maken zodra onze natuurlijke dood nadert en onze dienst aan deze kant van de hemel voltooid is.</w:t>
      </w:r>
    </w:p>
    <w:p w14:paraId="0193AE04" w14:textId="77777777" w:rsidR="008A13F3" w:rsidRPr="005038CA" w:rsidRDefault="008A13F3" w:rsidP="008A13F3">
      <w:pPr>
        <w:rPr>
          <w:b/>
          <w:bCs/>
        </w:rPr>
      </w:pPr>
      <w:r w:rsidRPr="005038CA">
        <w:rPr>
          <w:b/>
          <w:bCs/>
        </w:rPr>
        <w:lastRenderedPageBreak/>
        <w:t>DNR versus het bespoedigen van de dood</w:t>
      </w:r>
    </w:p>
    <w:p w14:paraId="7B865ADC" w14:textId="77777777" w:rsidR="008A13F3" w:rsidRDefault="008A13F3" w:rsidP="008A13F3">
      <w:r>
        <w:t xml:space="preserve">Paus Johannes Paulus II schreef in zijn meesterlijke encycliek </w:t>
      </w:r>
      <w:proofErr w:type="spellStart"/>
      <w:r>
        <w:t>Evangelium</w:t>
      </w:r>
      <w:proofErr w:type="spellEnd"/>
      <w:r>
        <w:t xml:space="preserve"> Vitae over onze plichten tegenover God met betrekking tot onze medische behandeling naarmate we op weg zijn naar een natuurlijke dood. Hij bouwt voort op de algemene katholieke leer dat een mens "een morele verplichting heeft om gewone of proportionele middelen te gebruiken om zijn of haar leven te behouden."</w:t>
      </w:r>
      <w:r w:rsidRPr="00D12D72">
        <w:rPr>
          <w:sz w:val="18"/>
          <w:szCs w:val="18"/>
        </w:rPr>
        <w:t xml:space="preserve">(7) </w:t>
      </w:r>
      <w:r>
        <w:t>Paus Johannes Paulus II maakt een duidelijk moreel onderscheid tussen euthanasie, het opzettelijk zoeken naar de dood als middel om pijn en lijden te verlichten, en het afzien van wat hij als buitensporige medische behandelingen beschouwt, "hetzij omdat ze inmiddels niet meer in verhouding staan ​​tot de verwachte resultaten, hetzij omdat ze een buitensporige last opleggen aan de patiënt en zijn familie."</w:t>
      </w:r>
      <w:r w:rsidRPr="00D12D72">
        <w:rPr>
          <w:sz w:val="18"/>
          <w:szCs w:val="18"/>
        </w:rPr>
        <w:t xml:space="preserve">(8) </w:t>
      </w:r>
      <w:r>
        <w:t>Deze weigering van verdere medische behandeling is simpelweg de erkenning dat onze natuurlijke dood op handen is en dat pogingen om ons leven te verlengen een zware en onnodige tol zouden eisen van verwondingen en middelen. Zijn verwoording is behulpzaam bij het kaderen van de ideeën die hierbij een rol spelen.</w:t>
      </w:r>
    </w:p>
    <w:p w14:paraId="6C58A24B" w14:textId="77777777" w:rsidR="008A13F3" w:rsidRDefault="008A13F3" w:rsidP="008A13F3"/>
    <w:p w14:paraId="1F56FCC7" w14:textId="0A480741" w:rsidR="008A13F3" w:rsidRDefault="008A13F3" w:rsidP="008A13F3">
      <w:r>
        <w:t xml:space="preserve">Een DNR (niet-ontvankelijkheidsverklaring) stelt personen in staat om medische richtlijnen op te stellen waarin hun wensen worden verduidelijkt in geval van wilsonbekwaamheid en het niet kunnen uiten van deze wensen in een noodsituatie. Het weigeren van extreme interventie duidt niet op een verlangen om te sterven, maar op de acceptatie dat de dood het natuurlijke einde is. We zijn moreel niet verplicht om de maximale levensduur te leven die de medische wetenschap kan bieden, ongeacht de negatieve impact die interventies op ons lichaam kunnen hebben. Reanimatiepogingen zijn zinvol bij patiënten die te maken hebben met incidentele hart- of longproblemen. Oudere patiënten met meerdere ziektes die bijdragen aan een verzwakte toestand hebben legitieme redenen om te overwegen of een DNR een goede optie voor hen is. Zoals Dr. Holland Kaplan van het </w:t>
      </w:r>
      <w:proofErr w:type="spellStart"/>
      <w:r>
        <w:t>Baylor</w:t>
      </w:r>
      <w:proofErr w:type="spellEnd"/>
      <w:r>
        <w:t xml:space="preserve"> College of </w:t>
      </w:r>
      <w:proofErr w:type="spellStart"/>
      <w:r>
        <w:t>Medicine</w:t>
      </w:r>
      <w:proofErr w:type="spellEnd"/>
      <w:r>
        <w:t xml:space="preserve"> schreef: "Reanimatie draagt ​​niet bij aan de verbetering van iemands onderliggende medische aandoeningen. Mijn patiënt met ernstige bloedarmoede, hartfalen en uitgezaaide kanker zou, als hij gereanimeerd was, nog steeds ernstige bloedarmoede, hartfalen en uitgezaaide kanker hebben gehad. Naast deze problemen zou hij een hele reeks nieuwe problemen hebben door de reanimatie die hij net had ondergaan."</w:t>
      </w:r>
      <w:r w:rsidRPr="00D12D72">
        <w:rPr>
          <w:sz w:val="18"/>
          <w:szCs w:val="18"/>
        </w:rPr>
        <w:t>(9)</w:t>
      </w:r>
    </w:p>
    <w:p w14:paraId="216A7BF7" w14:textId="42F1AAC8" w:rsidR="008A13F3" w:rsidRDefault="008A13F3" w:rsidP="008A13F3">
      <w:r>
        <w:t xml:space="preserve">Kaplan maakt zich zorgen dat onze cultuur prioriteit geeft aan heldhaftige inspanningen om het leven te verlengen. Het is nuttig om onze inzet voor levensverlenging te heroverwegen, wat het betekent voor hoe we sterven, en waarom noch patiënten, noch medische professionals zich op hun gemak voelen bij het bespreken van de mogelijkheid van </w:t>
      </w:r>
      <w:r w:rsidR="001E0629">
        <w:t>geen reanimatie</w:t>
      </w:r>
      <w:r>
        <w:t>. Misschien speelt een overdreven idee van de effectiviteit van reanimatie wel een rol.</w:t>
      </w:r>
    </w:p>
    <w:p w14:paraId="7C5E896C" w14:textId="1260FDF8" w:rsidR="008A13F3" w:rsidRPr="00D12D72" w:rsidRDefault="008A13F3" w:rsidP="008A13F3">
      <w:pPr>
        <w:rPr>
          <w:b/>
          <w:bCs/>
          <w:sz w:val="24"/>
          <w:szCs w:val="24"/>
        </w:rPr>
      </w:pPr>
      <w:r w:rsidRPr="00D12D72">
        <w:rPr>
          <w:b/>
          <w:bCs/>
          <w:sz w:val="24"/>
          <w:szCs w:val="24"/>
        </w:rPr>
        <w:t xml:space="preserve">De realiteit van </w:t>
      </w:r>
      <w:r w:rsidR="00B62CBE">
        <w:rPr>
          <w:b/>
          <w:bCs/>
          <w:sz w:val="24"/>
          <w:szCs w:val="24"/>
        </w:rPr>
        <w:t xml:space="preserve">een </w:t>
      </w:r>
      <w:r w:rsidRPr="00D12D72">
        <w:rPr>
          <w:b/>
          <w:bCs/>
          <w:sz w:val="24"/>
          <w:szCs w:val="24"/>
        </w:rPr>
        <w:t>reanimatie</w:t>
      </w:r>
    </w:p>
    <w:p w14:paraId="51CAEB25" w14:textId="4C319671" w:rsidR="008A13F3" w:rsidRDefault="008A13F3" w:rsidP="008A13F3">
      <w:r>
        <w:t xml:space="preserve">Het beeld is alomtegenwoordig in medische drama's: een patiënt in nood, onze held leunend over de borstkas – terwijl de patiënt op de grond ligt of, nog dramatischer, boven op de patiënt op een ziekenhuisbrancard – en borst-compressie uitvoert, de patiënt weer wanhopig tot leven smekend. Een andere jonge arts schuift naar binnen en intubeert de patiënt om lucht in de longen te krijgen. Soms, terwijl het geluid van de hartstilstand de kamer vult met het bekende hoge gezoem, halen ze de </w:t>
      </w:r>
      <w:proofErr w:type="spellStart"/>
      <w:r>
        <w:t>paddles</w:t>
      </w:r>
      <w:proofErr w:type="spellEnd"/>
      <w:r>
        <w:t xml:space="preserve"> tevoorschijn en brengen de patiënt weer tot leven met een schok. Plotseling verandert het gezoem in een pieptoon. Het medische team trekt zich terug en de patiënt wordt langzaam, </w:t>
      </w:r>
      <w:r>
        <w:lastRenderedPageBreak/>
        <w:t xml:space="preserve">versuft, weer gezond. Deze bekende scène is bijna volledig fictief, een fictie die ertoe leidt dat veel mensen het vermogen om een ​​patiënt in hart- of longproblemen te reanimeren overschatten. Het is waar dat reanimatie werkt als een brug naar echte medische interventie, maar niet in de mate waarin mensen in films en op televisie geloven. </w:t>
      </w:r>
      <w:r w:rsidRPr="00D12D72">
        <w:rPr>
          <w:sz w:val="18"/>
          <w:szCs w:val="18"/>
        </w:rPr>
        <w:t>(10)</w:t>
      </w:r>
    </w:p>
    <w:p w14:paraId="70ABCE78" w14:textId="77777777" w:rsidR="008A13F3" w:rsidRDefault="008A13F3" w:rsidP="008A13F3"/>
    <w:p w14:paraId="0A1CBE3E" w14:textId="7A9960EA" w:rsidR="008A13F3" w:rsidRDefault="008A13F3" w:rsidP="008A13F3">
      <w:r>
        <w:t>Leken lijken te overschatten hoe vaak reanimatie werkt.</w:t>
      </w:r>
      <w:r w:rsidRPr="00D12D72">
        <w:rPr>
          <w:sz w:val="18"/>
          <w:szCs w:val="18"/>
        </w:rPr>
        <w:t xml:space="preserve"> (11) </w:t>
      </w:r>
      <w:r>
        <w:t xml:space="preserve">De werkelijkheid is veel ingewikkelder. </w:t>
      </w:r>
      <w:r w:rsidRPr="00732479">
        <w:rPr>
          <w:rFonts w:ascii="Calibri" w:hAnsi="Calibri" w:cs="Calibri"/>
        </w:rPr>
        <w:t>De kans dat iemand buiten het ziekenhuis een reanimatie overleeft en het ziekenhuis bereikt, ligt tussen de 10 en 14 procent.</w:t>
      </w:r>
      <w:r>
        <w:t xml:space="preserve"> </w:t>
      </w:r>
      <w:r w:rsidR="001E0629" w:rsidRPr="001E0629">
        <w:rPr>
          <w:sz w:val="18"/>
          <w:szCs w:val="18"/>
        </w:rPr>
        <w:t>(In Nederland nu 20%)</w:t>
      </w:r>
      <w:r w:rsidR="001E0629">
        <w:t xml:space="preserve"> </w:t>
      </w:r>
      <w:r>
        <w:t xml:space="preserve">Die percentages dalen aanzienlijk naarmate de leeftijd van de patiënt stijgt en worden angstwekkend laag bij </w:t>
      </w:r>
      <w:proofErr w:type="spellStart"/>
      <w:r>
        <w:t>comorbiditeiten</w:t>
      </w:r>
      <w:proofErr w:type="spellEnd"/>
      <w:r>
        <w:t xml:space="preserve">. </w:t>
      </w:r>
      <w:r w:rsidRPr="001E0629">
        <w:rPr>
          <w:rFonts w:asciiTheme="majorHAnsi" w:hAnsiTheme="majorHAnsi" w:cstheme="majorHAnsi"/>
          <w:sz w:val="18"/>
          <w:szCs w:val="18"/>
        </w:rPr>
        <w:t>(</w:t>
      </w:r>
      <w:proofErr w:type="spellStart"/>
      <w:r w:rsidRPr="001E0629">
        <w:rPr>
          <w:rFonts w:asciiTheme="majorHAnsi" w:hAnsiTheme="majorHAnsi" w:cstheme="majorHAnsi"/>
          <w:color w:val="474747"/>
          <w:sz w:val="18"/>
          <w:szCs w:val="18"/>
          <w:shd w:val="clear" w:color="auto" w:fill="FFFFFF"/>
        </w:rPr>
        <w:t>Comorbiditeiten</w:t>
      </w:r>
      <w:proofErr w:type="spellEnd"/>
      <w:r w:rsidRPr="001E0629">
        <w:rPr>
          <w:rFonts w:asciiTheme="majorHAnsi" w:hAnsiTheme="majorHAnsi" w:cstheme="majorHAnsi"/>
          <w:color w:val="474747"/>
          <w:sz w:val="18"/>
          <w:szCs w:val="18"/>
          <w:shd w:val="clear" w:color="auto" w:fill="FFFFFF"/>
        </w:rPr>
        <w:t xml:space="preserve"> zijn medische aandoeningen die u naast een primaire diagnose heeft. U kunt een of meer </w:t>
      </w:r>
      <w:proofErr w:type="spellStart"/>
      <w:r w:rsidRPr="001E0629">
        <w:rPr>
          <w:rFonts w:asciiTheme="majorHAnsi" w:hAnsiTheme="majorHAnsi" w:cstheme="majorHAnsi"/>
          <w:color w:val="474747"/>
          <w:sz w:val="18"/>
          <w:szCs w:val="18"/>
          <w:shd w:val="clear" w:color="auto" w:fill="FFFFFF"/>
        </w:rPr>
        <w:t>comorbiditeiten</w:t>
      </w:r>
      <w:proofErr w:type="spellEnd"/>
      <w:r w:rsidRPr="001E0629">
        <w:rPr>
          <w:rFonts w:asciiTheme="majorHAnsi" w:hAnsiTheme="majorHAnsi" w:cstheme="majorHAnsi"/>
          <w:color w:val="474747"/>
          <w:sz w:val="18"/>
          <w:szCs w:val="18"/>
          <w:shd w:val="clear" w:color="auto" w:fill="FFFFFF"/>
        </w:rPr>
        <w:t xml:space="preserve"> hebben).</w:t>
      </w:r>
      <w:r>
        <w:t xml:space="preserve"> </w:t>
      </w:r>
      <w:r w:rsidRPr="00D12D72">
        <w:rPr>
          <w:sz w:val="18"/>
          <w:szCs w:val="18"/>
        </w:rPr>
        <w:t>(12)</w:t>
      </w:r>
      <w:r>
        <w:t xml:space="preserve"> Mochten ze overleven, dan zullen ze vrijwel zeker gebroken ribben, een gebroken borstbeen en mogelijk gescheurde inwendige organen oplopen. Afhankelijk van de tijd tussen het begin van de gebeurtenis en de stabilisatie, kunnen ze ook onomkeerbare cognitieve stoornissen oplopen door zuurstofgebrek in de hersenen. De kans op een positieve uitkomst, wat betekent dat ze overleven en uiteindelijk het ziekenhuis verlaten, is aanzienlijk groter als de hart- of longaandoening zich in het ziekenhuis voordoet, omringd door medisch personeel. Er kunnen echter nog steeds gebroken ribben, een gebroken borstbeen, gescheurde organen en mogelijke cognitieve beperkingen optreden. Defibrillatoren zijn een belangrijk hulpmiddel, maar ze kunnen een stilstaand hart niet weer op gang brengen. Ze helpen een hart tijdens een hartstilstand om een ​​gezond ritme te herstellen. Hun snelle inzet redt levens, maar ze kunnen mensen niet terugbrengen uit de dood.</w:t>
      </w:r>
    </w:p>
    <w:p w14:paraId="0BBB128A" w14:textId="77777777" w:rsidR="008A13F3" w:rsidRDefault="008A13F3" w:rsidP="008A13F3"/>
    <w:p w14:paraId="22C2EC96" w14:textId="77777777" w:rsidR="008A13F3" w:rsidRDefault="008A13F3" w:rsidP="008A13F3">
      <w:r>
        <w:t xml:space="preserve">In 2012 deelde Harvard </w:t>
      </w:r>
      <w:proofErr w:type="spellStart"/>
      <w:r>
        <w:t>Medical</w:t>
      </w:r>
      <w:proofErr w:type="spellEnd"/>
      <w:r>
        <w:t xml:space="preserve"> School een artikel waaruit bleek dat wanneer kankerpatiënten visueel begrepen wat reanimatie is, hoe vaak het niet helpt om het leven te verlengen en de waarschijnlijke fysieke gevolgen, ze eerder kozen voor een niet-reanimatie. </w:t>
      </w:r>
      <w:r w:rsidRPr="002B29F9">
        <w:rPr>
          <w:sz w:val="18"/>
          <w:szCs w:val="18"/>
        </w:rPr>
        <w:t>(13)</w:t>
      </w:r>
      <w:r>
        <w:t xml:space="preserve"> Reanimatie is geen automatische keuze. </w:t>
      </w:r>
    </w:p>
    <w:p w14:paraId="2AFAEFAA" w14:textId="5F5C2E5F" w:rsidR="008A13F3" w:rsidRPr="002B29F9" w:rsidRDefault="008A13F3" w:rsidP="008A13F3">
      <w:pPr>
        <w:rPr>
          <w:b/>
          <w:bCs/>
        </w:rPr>
      </w:pPr>
      <w:r w:rsidRPr="002B29F9">
        <w:rPr>
          <w:b/>
          <w:bCs/>
        </w:rPr>
        <w:t>Reanimatie (DNR) en medische professionals</w:t>
      </w:r>
    </w:p>
    <w:p w14:paraId="7881C848" w14:textId="77777777" w:rsidR="008A13F3" w:rsidRDefault="008A13F3" w:rsidP="008A13F3">
      <w:r>
        <w:t xml:space="preserve">Een artikel in de New York Times van augustus 2024, getiteld "Artsen redden haar leven. Ze wilde dat niet", draait om Marie Cooper, een oudere vrouw met sterke religieuze overtuigingen en duidelijke medische richtlijnen die artsen negeerden nadat een routinecontrole van haar maagkanker een longaandoening had veroorzaakt. </w:t>
      </w:r>
      <w:r w:rsidRPr="002B29F9">
        <w:rPr>
          <w:sz w:val="18"/>
          <w:szCs w:val="18"/>
        </w:rPr>
        <w:t>(16)</w:t>
      </w:r>
      <w:r>
        <w:t xml:space="preserve"> Hoewel haar richtlijnen het inbrengen van een beademingsbuis absoluut verboden, verdoofde en intubeerde het personeel haar. Ze overleefde het, maar de ervaring liet haar verzwakt, psychisch getekend en niet in staat om in haar basisbehoeften te voorzien. Haar verhaal is een van de vele verhalen over medische professionals die patiënten met DNR reanimeren. Hoe gebeurt dit?</w:t>
      </w:r>
    </w:p>
    <w:p w14:paraId="1E12EA29" w14:textId="77777777" w:rsidR="008A13F3" w:rsidRDefault="008A13F3" w:rsidP="008A13F3">
      <w:r>
        <w:t xml:space="preserve">Kaplan suggereert dat er binnen de medische gemeenschap een opvatting heerst dat elk leven moet eindigen met heroïsche maatregelen. </w:t>
      </w:r>
      <w:r w:rsidRPr="007376F3">
        <w:rPr>
          <w:sz w:val="18"/>
          <w:szCs w:val="18"/>
        </w:rPr>
        <w:t>(17)</w:t>
      </w:r>
      <w:r>
        <w:t xml:space="preserve"> Andere artsen lijken een onderscheid te maken tussen hart- en longproblemen die op natuurlijke wijze optreden en problemen die een direct gevolg zijn van de behandeling, zoals in het geval van mevrouw Cooper. </w:t>
      </w:r>
      <w:r w:rsidRPr="007376F3">
        <w:rPr>
          <w:sz w:val="18"/>
          <w:szCs w:val="18"/>
        </w:rPr>
        <w:t>(18)</w:t>
      </w:r>
      <w:r>
        <w:t xml:space="preserve"> Dit onderscheid kan worden ingegeven door angst voor juridische stappen, vooral als artsen worden gezien als onverschillig ten opzichte van de overleving van een patiënt of als het wordt beschouwd als het gevolg van een medische fout. Minder fris is de suggestie dat een systeem waarbij per behandeling wordt betaald </w:t>
      </w:r>
      <w:r>
        <w:lastRenderedPageBreak/>
        <w:t xml:space="preserve">artsen aanmoedigt om declarabele diensten te verlenen om meer geld te verdienen, of dat artsen zich meer zorgen maken over de impact van een patiënt die onder hun zorg overlijdt op hun openbaar toegankelijke zorgstatistieken dan over de wensen van hun patiënt. </w:t>
      </w:r>
      <w:r w:rsidRPr="007376F3">
        <w:rPr>
          <w:sz w:val="18"/>
          <w:szCs w:val="18"/>
        </w:rPr>
        <w:t>(19)</w:t>
      </w:r>
      <w:r>
        <w:t xml:space="preserve"> In sommige gevallen konden degenen die patiënten met een DNR behandelen dit simpelweg niet weten voordat de zorg werd aangeboden, vanwege de onvoorspelbaarheid van noodsituaties. </w:t>
      </w:r>
      <w:r w:rsidRPr="007376F3">
        <w:rPr>
          <w:sz w:val="18"/>
          <w:szCs w:val="18"/>
        </w:rPr>
        <w:t>(20)</w:t>
      </w:r>
    </w:p>
    <w:p w14:paraId="6601274B" w14:textId="25951BFA" w:rsidR="008A13F3" w:rsidRDefault="008A13F3" w:rsidP="008A13F3">
      <w:r>
        <w:t xml:space="preserve">Volgens de uitspraak van het Amerikaanse Hooggerechtshof in </w:t>
      </w:r>
      <w:proofErr w:type="spellStart"/>
      <w:r>
        <w:t>Cruzan</w:t>
      </w:r>
      <w:proofErr w:type="spellEnd"/>
      <w:r>
        <w:t xml:space="preserve"> v. Director, Missouri </w:t>
      </w:r>
      <w:proofErr w:type="spellStart"/>
      <w:r>
        <w:t>Department</w:t>
      </w:r>
      <w:proofErr w:type="spellEnd"/>
      <w:r>
        <w:t xml:space="preserve"> of Health (1990) moeten medische professionals zich meer zorgen maken over het schenden van de rechten van hun patiënten. </w:t>
      </w:r>
      <w:r w:rsidRPr="007376F3">
        <w:rPr>
          <w:sz w:val="18"/>
          <w:szCs w:val="18"/>
        </w:rPr>
        <w:t>(21)</w:t>
      </w:r>
      <w:r>
        <w:t xml:space="preserve"> Zoals O. Carter </w:t>
      </w:r>
      <w:proofErr w:type="spellStart"/>
      <w:r>
        <w:t>Snead</w:t>
      </w:r>
      <w:proofErr w:type="spellEnd"/>
      <w:r>
        <w:t>, hoogleraar ethiek en politicologie, stelt</w:t>
      </w:r>
      <w:r w:rsidR="001E0629">
        <w:t xml:space="preserve"> dat</w:t>
      </w:r>
      <w:r>
        <w:t xml:space="preserve"> het recht om medische interventie te weigeren "geworteld</w:t>
      </w:r>
      <w:r w:rsidR="001E0629">
        <w:t xml:space="preserve"> is</w:t>
      </w:r>
      <w:r>
        <w:t xml:space="preserve"> in het gewoonterecht van mishandeling, dat ongewenste aanraking door anderen verbiedt.</w:t>
      </w:r>
      <w:r w:rsidR="001E0629">
        <w:t>”</w:t>
      </w:r>
      <w:r>
        <w:t xml:space="preserve"> Op basis hiervan werd de wet van geïnformeerde toestemming ingesteld als een extra bescherming voor de lichamelijke integriteit, met name in de context van medische zorg." (</w:t>
      </w:r>
      <w:r w:rsidRPr="007376F3">
        <w:rPr>
          <w:sz w:val="18"/>
          <w:szCs w:val="18"/>
        </w:rPr>
        <w:t xml:space="preserve">22) </w:t>
      </w:r>
      <w:r>
        <w:t xml:space="preserve">Opperrechter William </w:t>
      </w:r>
      <w:proofErr w:type="spellStart"/>
      <w:r>
        <w:t>Rehnquist</w:t>
      </w:r>
      <w:proofErr w:type="spellEnd"/>
      <w:r>
        <w:t xml:space="preserve"> citeert een rechter van het Hof van Beroep van New York in </w:t>
      </w:r>
      <w:proofErr w:type="spellStart"/>
      <w:r>
        <w:t>Cruzan</w:t>
      </w:r>
      <w:proofErr w:type="spellEnd"/>
      <w:r>
        <w:t xml:space="preserve"> die deze rechtsleer treffend beschrijft: “Iedereen van volwassen leeftijd en met een gezond verstand heeft het recht om te bepalen wat er met zijn eigen lichaam gebeurt; en een chirurg die een operatie uitvoert zonder toestemming van zijn patiënt, pleegt mishandeling, waarvoor hij aansprakelijk is voor de </w:t>
      </w:r>
      <w:r w:rsidR="001E0629">
        <w:t>gevolgen</w:t>
      </w:r>
      <w:r>
        <w:t xml:space="preserve">.” </w:t>
      </w:r>
      <w:r w:rsidRPr="00647AC0">
        <w:rPr>
          <w:sz w:val="18"/>
          <w:szCs w:val="18"/>
        </w:rPr>
        <w:t>(23)</w:t>
      </w:r>
    </w:p>
    <w:p w14:paraId="554D647A" w14:textId="77777777" w:rsidR="008A13F3" w:rsidRDefault="008A13F3" w:rsidP="008A13F3"/>
    <w:p w14:paraId="15147C4E" w14:textId="77777777" w:rsidR="008A13F3" w:rsidRDefault="008A13F3" w:rsidP="008A13F3">
      <w:r>
        <w:t>De gevolgen in de praktijk van het negeren van een DNR lijken echter minder motiverend dan de vermeende risico's van het laten sterven van een patiënt. Raphael citeert juristen in haar artikel in de New York Times, waarin ze stellen dat rechtszaken in dit scenario zeldzaam zijn. Schadeclaims worden berekend op basis van loonderving, en oudere patiënten bieden geen mogelijkheid tot een hoge schadevergoeding. Hoewel het onbetwistbaar is dat sommige patiënten onrecht is aangedaan, is dit geen categorie onrecht die iemand zich geroepen voelt te straffen.</w:t>
      </w:r>
    </w:p>
    <w:p w14:paraId="46468319" w14:textId="77777777" w:rsidR="008A13F3" w:rsidRPr="00647AC0" w:rsidRDefault="008A13F3" w:rsidP="008A13F3">
      <w:pPr>
        <w:rPr>
          <w:b/>
          <w:bCs/>
        </w:rPr>
      </w:pPr>
      <w:r w:rsidRPr="00647AC0">
        <w:rPr>
          <w:b/>
          <w:bCs/>
        </w:rPr>
        <w:t>Beslissingen moeten worden genomen</w:t>
      </w:r>
    </w:p>
    <w:p w14:paraId="62B8416D" w14:textId="77777777" w:rsidR="008A13F3" w:rsidRDefault="008A13F3" w:rsidP="008A13F3">
      <w:r>
        <w:t xml:space="preserve">Het lijdt geen twijfel dat reanimatie, intubatie en defibrillatoren levens redden. Hoewel het exacte aantal levens dat jaarlijks in de Verenigde Staten wordt gered moeilijk te berekenen is, stelt de American </w:t>
      </w:r>
      <w:proofErr w:type="spellStart"/>
      <w:r>
        <w:t>Heart</w:t>
      </w:r>
      <w:proofErr w:type="spellEnd"/>
      <w:r>
        <w:t xml:space="preserve"> Association (AHA) categorisch: "Reanimatie is een levensreddende interventie en de hoeksteen van reanimatie na een hartstilstand. Overleving na een hartstilstand hangt af van vroege herkenning van de gebeurtenis en onmiddellijke activering van het noodhulpsysteem." </w:t>
      </w:r>
      <w:r w:rsidRPr="00647AC0">
        <w:rPr>
          <w:sz w:val="18"/>
          <w:szCs w:val="18"/>
        </w:rPr>
        <w:t>(24)</w:t>
      </w:r>
      <w:r>
        <w:t xml:space="preserve"> De AHA beweert ook dat er jaarlijks 100.000 of meer levens gered zouden kunnen worden als meer mensen getraind zouden worden in het correct uitvoeren van reanimatie.</w:t>
      </w:r>
    </w:p>
    <w:p w14:paraId="56C66EEA" w14:textId="77777777" w:rsidR="008A13F3" w:rsidRDefault="008A13F3" w:rsidP="008A13F3">
      <w:r>
        <w:t>Een van de redenen waarom de effectiviteit van reanimatie zo verkeerd begrepen wordt, is misschien wel dat een hartstilstand zo schokkend fataal is. Volgens het Rode Kruis "zorgt EMS [</w:t>
      </w:r>
      <w:proofErr w:type="spellStart"/>
      <w:r>
        <w:t>Emergency</w:t>
      </w:r>
      <w:proofErr w:type="spellEnd"/>
      <w:r>
        <w:t xml:space="preserve"> </w:t>
      </w:r>
      <w:proofErr w:type="spellStart"/>
      <w:r>
        <w:t>Medical</w:t>
      </w:r>
      <w:proofErr w:type="spellEnd"/>
      <w:r>
        <w:t xml:space="preserve"> Services] jaarlijks voor meer dan 350.000 mensen in de Verenigde Staten die een niet-traumatische hartstilstand buiten het ziekenhuis (OHCA) krijgen. Ongeveer 90% van de mensen die een OHCA krijgen, overlijdt." </w:t>
      </w:r>
      <w:r w:rsidRPr="00647AC0">
        <w:rPr>
          <w:sz w:val="18"/>
          <w:szCs w:val="18"/>
        </w:rPr>
        <w:t>(25)</w:t>
      </w:r>
      <w:r>
        <w:t xml:space="preserve"> De beste overlevingskans voor iedereen die met een OHCA te maken krijgt, is de onmiddellijke toepassing van reanimatie en het gebruik van een defibrillator. Reanimatietechnieken vormen een brug naar intensievere medische interventies, </w:t>
      </w:r>
      <w:r w:rsidRPr="00647AC0">
        <w:rPr>
          <w:sz w:val="18"/>
          <w:szCs w:val="18"/>
        </w:rPr>
        <w:t>(26)</w:t>
      </w:r>
      <w:r>
        <w:t xml:space="preserve"> maar is het een brug die ieder mens moreel gezien moet proberen te overbruggen in wat waarschijnlijk zijn laatste momenten aan deze kant van de hemel zullen zijn? Absoluut niet.</w:t>
      </w:r>
    </w:p>
    <w:p w14:paraId="1599E977" w14:textId="77777777" w:rsidR="008A13F3" w:rsidRDefault="008A13F3" w:rsidP="008A13F3"/>
    <w:p w14:paraId="4C9E47A2" w14:textId="3713DD64" w:rsidR="008A13F3" w:rsidRDefault="008A13F3" w:rsidP="008A13F3">
      <w:r>
        <w:t xml:space="preserve">Dit onderwerp is moeilijk </w:t>
      </w:r>
      <w:r w:rsidR="00B62CBE">
        <w:t>bespreekbaar</w:t>
      </w:r>
      <w:r>
        <w:t>. Tijdens de voorbereiding op dit artikel heb ik er met een paar mensen over gesproken. Een oudere vriend antwoordde: "Heb je haast om me te laten sterven?" Een ander zag mijn gesprek als een aanmoediging voor mensen om een ​​DNR te nemen. Daarom is dit gesprek zo moeilijk. We hebben het over het einde van ons leven te midden van de mensen van wie we houden, en DNR kan voelen als opgeven. Ik heb duidelijk gemaakt dat mijn enige wens is dat mensen een open en eerlijk gesprek met hun arts voeren over wat reanimatie inhoudt en dat ze een weloverwogen persoonlijke beslissing kunnen nemen.</w:t>
      </w:r>
    </w:p>
    <w:p w14:paraId="6F2EDDAD" w14:textId="77777777" w:rsidR="008A13F3" w:rsidRDefault="008A13F3" w:rsidP="008A13F3"/>
    <w:p w14:paraId="73FB2F27" w14:textId="77777777" w:rsidR="008A13F3" w:rsidRPr="0039764B" w:rsidRDefault="008A13F3" w:rsidP="008A13F3">
      <w:pPr>
        <w:shd w:val="clear" w:color="auto" w:fill="FFFFFF"/>
        <w:spacing w:line="408" w:lineRule="atLeast"/>
        <w:textAlignment w:val="baseline"/>
        <w:rPr>
          <w:rFonts w:ascii="inherit" w:eastAsia="Times New Roman" w:hAnsi="inherit" w:cs="Times New Roman"/>
          <w:color w:val="000000"/>
          <w:sz w:val="21"/>
          <w:szCs w:val="21"/>
          <w:lang w:val="en-US" w:eastAsia="nl-NL"/>
        </w:rPr>
      </w:pPr>
      <w:r w:rsidRPr="0039764B">
        <w:rPr>
          <w:rFonts w:ascii="inherit" w:eastAsia="Times New Roman" w:hAnsi="inherit" w:cs="Times New Roman"/>
          <w:b/>
          <w:bCs/>
          <w:color w:val="000000"/>
          <w:sz w:val="21"/>
          <w:szCs w:val="21"/>
          <w:bdr w:val="none" w:sz="0" w:space="0" w:color="auto" w:frame="1"/>
          <w:lang w:val="en-US" w:eastAsia="nl-NL"/>
        </w:rPr>
        <w:t>Jay Watts</w:t>
      </w:r>
      <w:r w:rsidRPr="0039764B">
        <w:rPr>
          <w:rFonts w:ascii="inherit" w:eastAsia="Times New Roman" w:hAnsi="inherit" w:cs="Times New Roman"/>
          <w:color w:val="000000"/>
          <w:sz w:val="21"/>
          <w:szCs w:val="21"/>
          <w:lang w:val="en-US" w:eastAsia="nl-NL"/>
        </w:rPr>
        <w:t> is the founder and president of Merely Human Ministries, Inc., an organization committed to equipping Christians and pro-life advocates to defend the intrinsic dignity of all human life.</w:t>
      </w:r>
    </w:p>
    <w:p w14:paraId="064CEE5F" w14:textId="64888272" w:rsidR="008A13F3" w:rsidRDefault="00B62CBE" w:rsidP="008A13F3">
      <w:pPr>
        <w:spacing w:after="195" w:line="312" w:lineRule="atLeast"/>
        <w:textAlignment w:val="baseline"/>
        <w:outlineLvl w:val="0"/>
        <w:rPr>
          <w:rFonts w:asciiTheme="majorHAnsi" w:eastAsia="Times New Roman" w:hAnsiTheme="majorHAnsi" w:cstheme="majorHAnsi"/>
          <w:color w:val="000000"/>
          <w:kern w:val="36"/>
          <w:sz w:val="18"/>
          <w:szCs w:val="18"/>
          <w:lang w:val="en-US" w:eastAsia="nl-NL"/>
        </w:rPr>
      </w:pPr>
      <w:proofErr w:type="spellStart"/>
      <w:r>
        <w:rPr>
          <w:rFonts w:asciiTheme="majorHAnsi" w:eastAsia="Times New Roman" w:hAnsiTheme="majorHAnsi" w:cstheme="majorHAnsi"/>
          <w:color w:val="000000"/>
          <w:kern w:val="36"/>
          <w:sz w:val="18"/>
          <w:szCs w:val="18"/>
          <w:lang w:val="en-US" w:eastAsia="nl-NL"/>
        </w:rPr>
        <w:t>Oorspronkelijke</w:t>
      </w:r>
      <w:proofErr w:type="spellEnd"/>
      <w:r>
        <w:rPr>
          <w:rFonts w:asciiTheme="majorHAnsi" w:eastAsia="Times New Roman" w:hAnsiTheme="majorHAnsi" w:cstheme="majorHAnsi"/>
          <w:color w:val="000000"/>
          <w:kern w:val="36"/>
          <w:sz w:val="18"/>
          <w:szCs w:val="18"/>
          <w:lang w:val="en-US" w:eastAsia="nl-NL"/>
        </w:rPr>
        <w:t xml:space="preserve"> </w:t>
      </w:r>
      <w:proofErr w:type="spellStart"/>
      <w:r>
        <w:rPr>
          <w:rFonts w:asciiTheme="majorHAnsi" w:eastAsia="Times New Roman" w:hAnsiTheme="majorHAnsi" w:cstheme="majorHAnsi"/>
          <w:color w:val="000000"/>
          <w:kern w:val="36"/>
          <w:sz w:val="18"/>
          <w:szCs w:val="18"/>
          <w:lang w:val="en-US" w:eastAsia="nl-NL"/>
        </w:rPr>
        <w:t>titel</w:t>
      </w:r>
      <w:proofErr w:type="spellEnd"/>
      <w:r>
        <w:rPr>
          <w:rFonts w:asciiTheme="majorHAnsi" w:eastAsia="Times New Roman" w:hAnsiTheme="majorHAnsi" w:cstheme="majorHAnsi"/>
          <w:color w:val="000000"/>
          <w:kern w:val="36"/>
          <w:sz w:val="18"/>
          <w:szCs w:val="18"/>
          <w:lang w:val="en-US" w:eastAsia="nl-NL"/>
        </w:rPr>
        <w:t xml:space="preserve">: </w:t>
      </w:r>
      <w:r w:rsidR="008A13F3" w:rsidRPr="00F36ACF">
        <w:rPr>
          <w:rFonts w:asciiTheme="majorHAnsi" w:eastAsia="Times New Roman" w:hAnsiTheme="majorHAnsi" w:cstheme="majorHAnsi"/>
          <w:color w:val="000000"/>
          <w:kern w:val="36"/>
          <w:sz w:val="18"/>
          <w:szCs w:val="18"/>
          <w:lang w:val="en-US" w:eastAsia="nl-NL"/>
        </w:rPr>
        <w:t>Exploring “Do Not Resuscitate” (DNR) Decisions with Hope</w:t>
      </w:r>
      <w:r w:rsidR="008A13F3">
        <w:rPr>
          <w:rFonts w:asciiTheme="majorHAnsi" w:eastAsia="Times New Roman" w:hAnsiTheme="majorHAnsi" w:cstheme="majorHAnsi"/>
          <w:color w:val="000000"/>
          <w:kern w:val="36"/>
          <w:sz w:val="18"/>
          <w:szCs w:val="18"/>
          <w:lang w:val="en-US" w:eastAsia="nl-NL"/>
        </w:rPr>
        <w:t xml:space="preserve"> 16 April 2025</w:t>
      </w:r>
    </w:p>
    <w:p w14:paraId="50616816" w14:textId="77777777" w:rsidR="008A13F3" w:rsidRPr="00F36ACF" w:rsidRDefault="008A13F3" w:rsidP="008A13F3">
      <w:pPr>
        <w:spacing w:after="195" w:line="312" w:lineRule="atLeast"/>
        <w:textAlignment w:val="baseline"/>
        <w:outlineLvl w:val="0"/>
        <w:rPr>
          <w:rFonts w:asciiTheme="majorHAnsi" w:eastAsia="Times New Roman" w:hAnsiTheme="majorHAnsi" w:cstheme="majorHAnsi"/>
          <w:color w:val="000000"/>
          <w:kern w:val="36"/>
          <w:sz w:val="18"/>
          <w:szCs w:val="18"/>
          <w:lang w:val="en-US" w:eastAsia="nl-NL"/>
        </w:rPr>
      </w:pPr>
      <w:proofErr w:type="spellStart"/>
      <w:r>
        <w:rPr>
          <w:rFonts w:asciiTheme="majorHAnsi" w:eastAsia="Times New Roman" w:hAnsiTheme="majorHAnsi" w:cstheme="majorHAnsi"/>
          <w:color w:val="000000"/>
          <w:kern w:val="36"/>
          <w:sz w:val="18"/>
          <w:szCs w:val="18"/>
          <w:lang w:val="en-US" w:eastAsia="nl-NL"/>
        </w:rPr>
        <w:t>Vertaling</w:t>
      </w:r>
      <w:proofErr w:type="spellEnd"/>
      <w:r>
        <w:rPr>
          <w:rFonts w:asciiTheme="majorHAnsi" w:eastAsia="Times New Roman" w:hAnsiTheme="majorHAnsi" w:cstheme="majorHAnsi"/>
          <w:color w:val="000000"/>
          <w:kern w:val="36"/>
          <w:sz w:val="18"/>
          <w:szCs w:val="18"/>
          <w:lang w:val="en-US" w:eastAsia="nl-NL"/>
        </w:rPr>
        <w:t>: Gerard Feller</w:t>
      </w:r>
    </w:p>
    <w:p w14:paraId="43E2E8F6" w14:textId="77777777" w:rsidR="008A13F3" w:rsidRDefault="008A13F3" w:rsidP="008A13F3">
      <w:pPr>
        <w:shd w:val="clear" w:color="auto" w:fill="FFFFFF"/>
        <w:spacing w:after="0" w:line="408" w:lineRule="atLeast"/>
        <w:textAlignment w:val="baseline"/>
        <w:rPr>
          <w:rFonts w:ascii="inherit" w:eastAsia="Times New Roman" w:hAnsi="inherit" w:cs="Times New Roman"/>
          <w:b/>
          <w:bCs/>
          <w:color w:val="000000"/>
          <w:sz w:val="21"/>
          <w:szCs w:val="21"/>
          <w:bdr w:val="none" w:sz="0" w:space="0" w:color="auto" w:frame="1"/>
          <w:lang w:eastAsia="nl-NL"/>
        </w:rPr>
      </w:pPr>
    </w:p>
    <w:p w14:paraId="1C396D0C" w14:textId="77777777" w:rsidR="00B62CBE" w:rsidRDefault="00B62CBE" w:rsidP="008A13F3">
      <w:pPr>
        <w:shd w:val="clear" w:color="auto" w:fill="FFFFFF"/>
        <w:spacing w:after="0" w:line="408" w:lineRule="atLeast"/>
        <w:textAlignment w:val="baseline"/>
        <w:rPr>
          <w:rFonts w:ascii="inherit" w:eastAsia="Times New Roman" w:hAnsi="inherit" w:cs="Times New Roman"/>
          <w:b/>
          <w:bCs/>
          <w:color w:val="000000"/>
          <w:sz w:val="21"/>
          <w:szCs w:val="21"/>
          <w:bdr w:val="none" w:sz="0" w:space="0" w:color="auto" w:frame="1"/>
          <w:lang w:eastAsia="nl-NL"/>
        </w:rPr>
      </w:pPr>
    </w:p>
    <w:p w14:paraId="730FFE74" w14:textId="64012D72" w:rsidR="008A13F3" w:rsidRPr="0039764B" w:rsidRDefault="008A13F3" w:rsidP="008A13F3">
      <w:pPr>
        <w:shd w:val="clear" w:color="auto" w:fill="FFFFFF"/>
        <w:spacing w:after="0" w:line="408" w:lineRule="atLeast"/>
        <w:textAlignment w:val="baseline"/>
        <w:rPr>
          <w:rFonts w:ascii="inherit" w:eastAsia="Times New Roman" w:hAnsi="inherit" w:cs="Times New Roman"/>
          <w:color w:val="000000"/>
          <w:sz w:val="21"/>
          <w:szCs w:val="21"/>
          <w:lang w:eastAsia="nl-NL"/>
        </w:rPr>
      </w:pPr>
      <w:r w:rsidRPr="0039764B">
        <w:rPr>
          <w:rFonts w:ascii="inherit" w:eastAsia="Times New Roman" w:hAnsi="inherit" w:cs="Times New Roman"/>
          <w:b/>
          <w:bCs/>
          <w:color w:val="000000"/>
          <w:sz w:val="21"/>
          <w:szCs w:val="21"/>
          <w:bdr w:val="none" w:sz="0" w:space="0" w:color="auto" w:frame="1"/>
          <w:lang w:eastAsia="nl-NL"/>
        </w:rPr>
        <w:t>NOTES</w:t>
      </w:r>
    </w:p>
    <w:p w14:paraId="47A1A738" w14:textId="77777777" w:rsidR="008A13F3" w:rsidRPr="0039764B" w:rsidRDefault="008A13F3" w:rsidP="008A13F3">
      <w:pPr>
        <w:numPr>
          <w:ilvl w:val="0"/>
          <w:numId w:val="1"/>
        </w:numPr>
        <w:shd w:val="clear" w:color="auto" w:fill="FFFFFF"/>
        <w:spacing w:after="0" w:line="240" w:lineRule="auto"/>
        <w:textAlignment w:val="baseline"/>
        <w:rPr>
          <w:rFonts w:ascii="inherit" w:eastAsia="Times New Roman" w:hAnsi="inherit" w:cs="Times New Roman"/>
          <w:color w:val="000000"/>
          <w:sz w:val="21"/>
          <w:szCs w:val="21"/>
          <w:lang w:val="en-US" w:eastAsia="nl-NL"/>
        </w:rPr>
      </w:pPr>
      <w:r w:rsidRPr="0039764B">
        <w:rPr>
          <w:rFonts w:ascii="inherit" w:eastAsia="Times New Roman" w:hAnsi="inherit" w:cs="Times New Roman"/>
          <w:color w:val="000000"/>
          <w:sz w:val="21"/>
          <w:szCs w:val="21"/>
          <w:lang w:val="en-US" w:eastAsia="nl-NL"/>
        </w:rPr>
        <w:t>“Orders Not to Attempt Resuscitation (DNAR),” AMA Code of Medical Ethics, AMA Principles of Medical Ethics: I, IV, VIII,</w:t>
      </w:r>
      <w:r w:rsidRPr="0039764B">
        <w:rPr>
          <w:rFonts w:ascii="inherit" w:eastAsia="Times New Roman" w:hAnsi="inherit" w:cs="Times New Roman"/>
          <w:b/>
          <w:bCs/>
          <w:i/>
          <w:iCs/>
          <w:color w:val="000000"/>
          <w:sz w:val="21"/>
          <w:szCs w:val="21"/>
          <w:bdr w:val="none" w:sz="0" w:space="0" w:color="auto" w:frame="1"/>
          <w:lang w:val="en-US" w:eastAsia="nl-NL"/>
        </w:rPr>
        <w:t> </w:t>
      </w:r>
      <w:r w:rsidRPr="0039764B">
        <w:rPr>
          <w:rFonts w:ascii="inherit" w:eastAsia="Times New Roman" w:hAnsi="inherit" w:cs="Times New Roman"/>
          <w:color w:val="000000"/>
          <w:sz w:val="21"/>
          <w:szCs w:val="21"/>
          <w:lang w:val="en-US" w:eastAsia="nl-NL"/>
        </w:rPr>
        <w:t>accessed April 14, 2025,</w:t>
      </w:r>
      <w:r w:rsidRPr="0039764B">
        <w:rPr>
          <w:rFonts w:ascii="inherit" w:eastAsia="Times New Roman" w:hAnsi="inherit" w:cs="Times New Roman"/>
          <w:b/>
          <w:bCs/>
          <w:color w:val="000000"/>
          <w:sz w:val="21"/>
          <w:szCs w:val="21"/>
          <w:bdr w:val="none" w:sz="0" w:space="0" w:color="auto" w:frame="1"/>
          <w:lang w:val="en-US" w:eastAsia="nl-NL"/>
        </w:rPr>
        <w:t> </w:t>
      </w:r>
      <w:r w:rsidRPr="0039764B">
        <w:rPr>
          <w:rFonts w:ascii="inherit" w:eastAsia="Times New Roman" w:hAnsi="inherit" w:cs="Times New Roman"/>
          <w:color w:val="000000"/>
          <w:sz w:val="21"/>
          <w:szCs w:val="21"/>
          <w:lang w:val="en-US" w:eastAsia="nl-NL"/>
        </w:rPr>
        <w:t>https://code-medical-ethics.ama-assn.org/ethics-opinions/orders-not-attempt-resuscitation-dnar#.</w:t>
      </w:r>
    </w:p>
    <w:p w14:paraId="1F98EB95" w14:textId="77777777" w:rsidR="008A13F3" w:rsidRPr="00732349" w:rsidRDefault="008A13F3" w:rsidP="008A13F3">
      <w:pPr>
        <w:numPr>
          <w:ilvl w:val="0"/>
          <w:numId w:val="1"/>
        </w:numPr>
        <w:shd w:val="clear" w:color="auto" w:fill="FFFFFF"/>
        <w:spacing w:after="0" w:line="240" w:lineRule="auto"/>
        <w:textAlignment w:val="baseline"/>
        <w:rPr>
          <w:rFonts w:ascii="inherit" w:eastAsia="Times New Roman" w:hAnsi="inherit" w:cs="Times New Roman"/>
          <w:color w:val="000000"/>
          <w:sz w:val="21"/>
          <w:szCs w:val="21"/>
          <w:lang w:val="en-US" w:eastAsia="nl-NL"/>
        </w:rPr>
      </w:pPr>
      <w:r w:rsidRPr="00732349">
        <w:rPr>
          <w:rFonts w:ascii="inherit" w:eastAsia="Times New Roman" w:hAnsi="inherit" w:cs="Times New Roman"/>
          <w:color w:val="000000"/>
          <w:sz w:val="21"/>
          <w:szCs w:val="21"/>
          <w:lang w:val="en-US" w:eastAsia="nl-NL"/>
        </w:rPr>
        <w:t xml:space="preserve">David J. </w:t>
      </w:r>
      <w:proofErr w:type="spellStart"/>
      <w:r w:rsidRPr="00732349">
        <w:rPr>
          <w:rFonts w:ascii="inherit" w:eastAsia="Times New Roman" w:hAnsi="inherit" w:cs="Times New Roman"/>
          <w:color w:val="000000"/>
          <w:sz w:val="21"/>
          <w:szCs w:val="21"/>
          <w:lang w:val="en-US" w:eastAsia="nl-NL"/>
        </w:rPr>
        <w:t>Casarett</w:t>
      </w:r>
      <w:proofErr w:type="spellEnd"/>
      <w:r w:rsidRPr="00732349">
        <w:rPr>
          <w:rFonts w:ascii="inherit" w:eastAsia="Times New Roman" w:hAnsi="inherit" w:cs="Times New Roman"/>
          <w:color w:val="000000"/>
          <w:sz w:val="21"/>
          <w:szCs w:val="21"/>
          <w:lang w:val="en-US" w:eastAsia="nl-NL"/>
        </w:rPr>
        <w:t xml:space="preserve">, Carol B. Stocking, and Mark Siegler, “Would Physicians Override a Do-Not-Resuscitate Order When a Cardiac Arrest Is </w:t>
      </w:r>
      <w:proofErr w:type="gramStart"/>
      <w:r w:rsidRPr="00732349">
        <w:rPr>
          <w:rFonts w:ascii="inherit" w:eastAsia="Times New Roman" w:hAnsi="inherit" w:cs="Times New Roman"/>
          <w:color w:val="000000"/>
          <w:sz w:val="21"/>
          <w:szCs w:val="21"/>
          <w:lang w:val="en-US" w:eastAsia="nl-NL"/>
        </w:rPr>
        <w:t>Iatrogenic?,</w:t>
      </w:r>
      <w:proofErr w:type="gramEnd"/>
      <w:r w:rsidRPr="00732349">
        <w:rPr>
          <w:rFonts w:ascii="inherit" w:eastAsia="Times New Roman" w:hAnsi="inherit" w:cs="Times New Roman"/>
          <w:color w:val="000000"/>
          <w:sz w:val="21"/>
          <w:szCs w:val="21"/>
          <w:lang w:val="en-US" w:eastAsia="nl-NL"/>
        </w:rPr>
        <w:t>” </w:t>
      </w:r>
      <w:r w:rsidRPr="00732349">
        <w:rPr>
          <w:rFonts w:ascii="inherit" w:eastAsia="Times New Roman" w:hAnsi="inherit" w:cs="Times New Roman"/>
          <w:i/>
          <w:iCs/>
          <w:color w:val="000000"/>
          <w:sz w:val="21"/>
          <w:szCs w:val="21"/>
          <w:bdr w:val="none" w:sz="0" w:space="0" w:color="auto" w:frame="1"/>
          <w:lang w:val="en-US" w:eastAsia="nl-NL"/>
        </w:rPr>
        <w:t>Journal of General Internal Medicine</w:t>
      </w:r>
      <w:r w:rsidRPr="00732349">
        <w:rPr>
          <w:rFonts w:ascii="inherit" w:eastAsia="Times New Roman" w:hAnsi="inherit" w:cs="Times New Roman"/>
          <w:color w:val="000000"/>
          <w:sz w:val="21"/>
          <w:szCs w:val="21"/>
          <w:lang w:val="en-US" w:eastAsia="nl-NL"/>
        </w:rPr>
        <w:t> 14 (1999), https://pmc.ncbi.nlm.nih.gov/articles/PMC1496446/pdf/jgi_278.pdf.</w:t>
      </w:r>
    </w:p>
    <w:p w14:paraId="48927D9C" w14:textId="77777777" w:rsidR="008A13F3" w:rsidRPr="00732349" w:rsidRDefault="008A13F3" w:rsidP="008A13F3">
      <w:pPr>
        <w:numPr>
          <w:ilvl w:val="0"/>
          <w:numId w:val="1"/>
        </w:numPr>
        <w:shd w:val="clear" w:color="auto" w:fill="FFFFFF"/>
        <w:spacing w:after="0" w:line="240" w:lineRule="auto"/>
        <w:textAlignment w:val="baseline"/>
        <w:rPr>
          <w:rFonts w:ascii="inherit" w:eastAsia="Times New Roman" w:hAnsi="inherit" w:cs="Times New Roman"/>
          <w:color w:val="000000"/>
          <w:sz w:val="21"/>
          <w:szCs w:val="21"/>
          <w:lang w:val="en-US" w:eastAsia="nl-NL"/>
        </w:rPr>
      </w:pPr>
      <w:r w:rsidRPr="00732349">
        <w:rPr>
          <w:rFonts w:ascii="inherit" w:eastAsia="Times New Roman" w:hAnsi="inherit" w:cs="Times New Roman"/>
          <w:color w:val="000000"/>
          <w:sz w:val="21"/>
          <w:szCs w:val="21"/>
          <w:lang w:val="en-US" w:eastAsia="nl-NL"/>
        </w:rPr>
        <w:t xml:space="preserve">Ghania Haddad, Timmy Li, Danielle Turrin et al., “A Descriptive Analysis of Obstacles to Fulfilling the </w:t>
      </w:r>
      <w:proofErr w:type="gramStart"/>
      <w:r w:rsidRPr="00732349">
        <w:rPr>
          <w:rFonts w:ascii="inherit" w:eastAsia="Times New Roman" w:hAnsi="inherit" w:cs="Times New Roman"/>
          <w:color w:val="000000"/>
          <w:sz w:val="21"/>
          <w:szCs w:val="21"/>
          <w:lang w:val="en-US" w:eastAsia="nl-NL"/>
        </w:rPr>
        <w:t>End of Life</w:t>
      </w:r>
      <w:proofErr w:type="gramEnd"/>
      <w:r w:rsidRPr="00732349">
        <w:rPr>
          <w:rFonts w:ascii="inherit" w:eastAsia="Times New Roman" w:hAnsi="inherit" w:cs="Times New Roman"/>
          <w:color w:val="000000"/>
          <w:sz w:val="21"/>
          <w:szCs w:val="21"/>
          <w:lang w:val="en-US" w:eastAsia="nl-NL"/>
        </w:rPr>
        <w:t xml:space="preserve"> Care Goals Among Cardiac Arrest Patients,” </w:t>
      </w:r>
      <w:r w:rsidRPr="00732349">
        <w:rPr>
          <w:rFonts w:ascii="inherit" w:eastAsia="Times New Roman" w:hAnsi="inherit" w:cs="Times New Roman"/>
          <w:i/>
          <w:iCs/>
          <w:color w:val="000000"/>
          <w:sz w:val="21"/>
          <w:szCs w:val="21"/>
          <w:bdr w:val="none" w:sz="0" w:space="0" w:color="auto" w:frame="1"/>
          <w:lang w:val="en-US" w:eastAsia="nl-NL"/>
        </w:rPr>
        <w:t>Resuscitation Plus</w:t>
      </w:r>
      <w:r w:rsidRPr="00732349">
        <w:rPr>
          <w:rFonts w:ascii="inherit" w:eastAsia="Times New Roman" w:hAnsi="inherit" w:cs="Times New Roman"/>
          <w:color w:val="000000"/>
          <w:sz w:val="21"/>
          <w:szCs w:val="21"/>
          <w:lang w:val="en-US" w:eastAsia="nl-NL"/>
        </w:rPr>
        <w:t> 8 (2021), https://doi.org/10.1016/j.resplu.2021.100160.</w:t>
      </w:r>
    </w:p>
    <w:p w14:paraId="36E99247" w14:textId="77777777" w:rsidR="008A13F3" w:rsidRPr="00732349" w:rsidRDefault="008A13F3" w:rsidP="008A13F3">
      <w:pPr>
        <w:numPr>
          <w:ilvl w:val="0"/>
          <w:numId w:val="1"/>
        </w:numPr>
        <w:shd w:val="clear" w:color="auto" w:fill="FFFFFF"/>
        <w:spacing w:after="0" w:line="240" w:lineRule="auto"/>
        <w:textAlignment w:val="baseline"/>
        <w:rPr>
          <w:rFonts w:ascii="inherit" w:eastAsia="Times New Roman" w:hAnsi="inherit" w:cs="Times New Roman"/>
          <w:color w:val="000000"/>
          <w:sz w:val="21"/>
          <w:szCs w:val="21"/>
          <w:lang w:val="en-US" w:eastAsia="nl-NL"/>
        </w:rPr>
      </w:pPr>
      <w:r w:rsidRPr="00732349">
        <w:rPr>
          <w:rFonts w:ascii="inherit" w:eastAsia="Times New Roman" w:hAnsi="inherit" w:cs="Times New Roman"/>
          <w:color w:val="000000"/>
          <w:sz w:val="21"/>
          <w:szCs w:val="21"/>
          <w:lang w:val="en-US" w:eastAsia="nl-NL"/>
        </w:rPr>
        <w:t>O. Carter Snead, </w:t>
      </w:r>
      <w:r w:rsidRPr="00732349">
        <w:rPr>
          <w:rFonts w:ascii="inherit" w:eastAsia="Times New Roman" w:hAnsi="inherit" w:cs="Times New Roman"/>
          <w:i/>
          <w:iCs/>
          <w:color w:val="000000"/>
          <w:sz w:val="21"/>
          <w:szCs w:val="21"/>
          <w:bdr w:val="none" w:sz="0" w:space="0" w:color="auto" w:frame="1"/>
          <w:lang w:val="en-US" w:eastAsia="nl-NL"/>
        </w:rPr>
        <w:t>What It Means to Be Human: The Case for the Body in Public Bioethics</w:t>
      </w:r>
      <w:r w:rsidRPr="00732349">
        <w:rPr>
          <w:rFonts w:ascii="inherit" w:eastAsia="Times New Roman" w:hAnsi="inherit" w:cs="Times New Roman"/>
          <w:color w:val="000000"/>
          <w:sz w:val="21"/>
          <w:szCs w:val="21"/>
          <w:lang w:val="en-US" w:eastAsia="nl-NL"/>
        </w:rPr>
        <w:t> (Harvard University Press, 2020), 236.</w:t>
      </w:r>
    </w:p>
    <w:p w14:paraId="399D8802" w14:textId="77777777" w:rsidR="008A13F3" w:rsidRPr="00732349" w:rsidRDefault="008A13F3" w:rsidP="008A13F3">
      <w:pPr>
        <w:numPr>
          <w:ilvl w:val="0"/>
          <w:numId w:val="1"/>
        </w:numPr>
        <w:shd w:val="clear" w:color="auto" w:fill="FFFFFF"/>
        <w:spacing w:after="168" w:line="240" w:lineRule="auto"/>
        <w:textAlignment w:val="baseline"/>
        <w:rPr>
          <w:rFonts w:ascii="inherit" w:eastAsia="Times New Roman" w:hAnsi="inherit" w:cs="Times New Roman"/>
          <w:color w:val="000000"/>
          <w:sz w:val="21"/>
          <w:szCs w:val="21"/>
          <w:lang w:val="en-US" w:eastAsia="nl-NL"/>
        </w:rPr>
      </w:pPr>
      <w:r w:rsidRPr="00732349">
        <w:rPr>
          <w:rFonts w:ascii="inherit" w:eastAsia="Times New Roman" w:hAnsi="inherit" w:cs="Times New Roman"/>
          <w:color w:val="000000"/>
          <w:sz w:val="21"/>
          <w:szCs w:val="21"/>
          <w:lang w:val="en-US" w:eastAsia="nl-NL"/>
        </w:rPr>
        <w:t>Press Release, “Patients Overestimate the Success of CPR,” BMJ Group, July 13, 2020, https://bmjgroup.com/patients-overestimate-the-success-of-cpr/.</w:t>
      </w:r>
    </w:p>
    <w:p w14:paraId="6B7782E0" w14:textId="77777777" w:rsidR="008A13F3" w:rsidRPr="00732349" w:rsidRDefault="008A13F3" w:rsidP="008A13F3">
      <w:pPr>
        <w:numPr>
          <w:ilvl w:val="0"/>
          <w:numId w:val="1"/>
        </w:numPr>
        <w:shd w:val="clear" w:color="auto" w:fill="FFFFFF"/>
        <w:spacing w:after="168" w:line="240" w:lineRule="auto"/>
        <w:textAlignment w:val="baseline"/>
        <w:rPr>
          <w:rFonts w:ascii="inherit" w:eastAsia="Times New Roman" w:hAnsi="inherit" w:cs="Times New Roman"/>
          <w:color w:val="000000"/>
          <w:sz w:val="21"/>
          <w:szCs w:val="21"/>
          <w:lang w:val="en-US" w:eastAsia="nl-NL"/>
        </w:rPr>
      </w:pPr>
      <w:r w:rsidRPr="00732349">
        <w:rPr>
          <w:rFonts w:ascii="inherit" w:eastAsia="Times New Roman" w:hAnsi="inherit" w:cs="Times New Roman"/>
          <w:color w:val="000000"/>
          <w:sz w:val="21"/>
          <w:szCs w:val="21"/>
          <w:lang w:val="en-US" w:eastAsia="nl-NL"/>
        </w:rPr>
        <w:t>Kate Raphael, “Doctors Saved Her Life. She Didn’t Want Them To.,” The New York Times, August 26, 2024, https://www.nytimes.com/2024/08/26/well/patients-dnr-orders-ignored.html.</w:t>
      </w:r>
    </w:p>
    <w:p w14:paraId="62E4B685" w14:textId="77777777" w:rsidR="008A13F3" w:rsidRPr="00732349" w:rsidRDefault="008A13F3" w:rsidP="008A13F3">
      <w:pPr>
        <w:numPr>
          <w:ilvl w:val="0"/>
          <w:numId w:val="1"/>
        </w:numPr>
        <w:shd w:val="clear" w:color="auto" w:fill="FFFFFF"/>
        <w:spacing w:after="0" w:line="240" w:lineRule="auto"/>
        <w:textAlignment w:val="baseline"/>
        <w:rPr>
          <w:rFonts w:ascii="inherit" w:eastAsia="Times New Roman" w:hAnsi="inherit" w:cs="Times New Roman"/>
          <w:color w:val="000000"/>
          <w:sz w:val="21"/>
          <w:szCs w:val="21"/>
          <w:lang w:val="en-US" w:eastAsia="nl-NL"/>
        </w:rPr>
      </w:pPr>
      <w:r w:rsidRPr="00732349">
        <w:rPr>
          <w:rFonts w:ascii="inherit" w:eastAsia="Times New Roman" w:hAnsi="inherit" w:cs="Times New Roman"/>
          <w:i/>
          <w:iCs/>
          <w:color w:val="000000"/>
          <w:sz w:val="21"/>
          <w:szCs w:val="21"/>
          <w:bdr w:val="none" w:sz="0" w:space="0" w:color="auto" w:frame="1"/>
          <w:lang w:val="en-US" w:eastAsia="nl-NL"/>
        </w:rPr>
        <w:t>Ethical and Religious Directives for Catholic Health Care Services,</w:t>
      </w:r>
      <w:r w:rsidRPr="00732349">
        <w:rPr>
          <w:rFonts w:ascii="inherit" w:eastAsia="Times New Roman" w:hAnsi="inherit" w:cs="Times New Roman"/>
          <w:color w:val="000000"/>
          <w:sz w:val="21"/>
          <w:szCs w:val="21"/>
          <w:lang w:val="en-US" w:eastAsia="nl-NL"/>
        </w:rPr>
        <w:t> Sixth Edition, United States Conference of Catholic Bishops, June 2018, 21, https://www.usccb.org/resources/ethical-religious-directives-catholic-health-service-sixth-edition-2016-06_0.pdf.</w:t>
      </w:r>
    </w:p>
    <w:p w14:paraId="7B3B02C6" w14:textId="77777777" w:rsidR="008A13F3" w:rsidRPr="00732349" w:rsidRDefault="008A13F3" w:rsidP="008A13F3">
      <w:pPr>
        <w:numPr>
          <w:ilvl w:val="0"/>
          <w:numId w:val="1"/>
        </w:numPr>
        <w:shd w:val="clear" w:color="auto" w:fill="FFFFFF"/>
        <w:spacing w:after="0" w:line="240" w:lineRule="auto"/>
        <w:textAlignment w:val="baseline"/>
        <w:rPr>
          <w:rFonts w:ascii="inherit" w:eastAsia="Times New Roman" w:hAnsi="inherit" w:cs="Times New Roman"/>
          <w:color w:val="000000"/>
          <w:sz w:val="21"/>
          <w:szCs w:val="21"/>
          <w:lang w:val="en-US" w:eastAsia="nl-NL"/>
        </w:rPr>
      </w:pPr>
      <w:r w:rsidRPr="00732349">
        <w:rPr>
          <w:rFonts w:ascii="inherit" w:eastAsia="Times New Roman" w:hAnsi="inherit" w:cs="Times New Roman"/>
          <w:color w:val="000000"/>
          <w:sz w:val="21"/>
          <w:szCs w:val="21"/>
          <w:lang w:val="en-US" w:eastAsia="nl-NL"/>
        </w:rPr>
        <w:t>Pope John Paul II, </w:t>
      </w:r>
      <w:r w:rsidRPr="00732349">
        <w:rPr>
          <w:rFonts w:ascii="inherit" w:eastAsia="Times New Roman" w:hAnsi="inherit" w:cs="Times New Roman"/>
          <w:i/>
          <w:iCs/>
          <w:color w:val="000000"/>
          <w:sz w:val="21"/>
          <w:szCs w:val="21"/>
          <w:bdr w:val="none" w:sz="0" w:space="0" w:color="auto" w:frame="1"/>
          <w:lang w:val="en-US" w:eastAsia="nl-NL"/>
        </w:rPr>
        <w:t>Evangelium Vitae</w:t>
      </w:r>
      <w:r w:rsidRPr="00732349">
        <w:rPr>
          <w:rFonts w:ascii="inherit" w:eastAsia="Times New Roman" w:hAnsi="inherit" w:cs="Times New Roman"/>
          <w:color w:val="000000"/>
          <w:sz w:val="21"/>
          <w:szCs w:val="21"/>
          <w:lang w:val="en-US" w:eastAsia="nl-NL"/>
        </w:rPr>
        <w:t>, March 25, 1995, https://www.vatican.va/content/john-paul-ii/en/encyclicals/documents/hf_jp-ii_enc_25031995_evangelium-vitae.html.</w:t>
      </w:r>
    </w:p>
    <w:p w14:paraId="21E66CCE" w14:textId="77777777" w:rsidR="008A13F3" w:rsidRPr="0039764B" w:rsidRDefault="008A13F3" w:rsidP="008A13F3">
      <w:pPr>
        <w:numPr>
          <w:ilvl w:val="0"/>
          <w:numId w:val="1"/>
        </w:numPr>
        <w:shd w:val="clear" w:color="auto" w:fill="FFFFFF"/>
        <w:spacing w:after="168" w:line="240" w:lineRule="auto"/>
        <w:textAlignment w:val="baseline"/>
        <w:rPr>
          <w:rFonts w:ascii="inherit" w:eastAsia="Times New Roman" w:hAnsi="inherit" w:cs="Times New Roman"/>
          <w:color w:val="000000"/>
          <w:sz w:val="21"/>
          <w:szCs w:val="21"/>
          <w:lang w:val="en-US" w:eastAsia="nl-NL"/>
        </w:rPr>
      </w:pPr>
      <w:r w:rsidRPr="0039764B">
        <w:rPr>
          <w:rFonts w:ascii="inherit" w:eastAsia="Times New Roman" w:hAnsi="inherit" w:cs="Times New Roman"/>
          <w:color w:val="000000"/>
          <w:sz w:val="21"/>
          <w:szCs w:val="21"/>
          <w:lang w:val="en-US" w:eastAsia="nl-NL"/>
        </w:rPr>
        <w:t xml:space="preserve">Holland Kaplan, “Code Blues: When Is CPR Not </w:t>
      </w:r>
      <w:proofErr w:type="gramStart"/>
      <w:r w:rsidRPr="0039764B">
        <w:rPr>
          <w:rFonts w:ascii="inherit" w:eastAsia="Times New Roman" w:hAnsi="inherit" w:cs="Times New Roman"/>
          <w:color w:val="000000"/>
          <w:sz w:val="21"/>
          <w:szCs w:val="21"/>
          <w:lang w:val="en-US" w:eastAsia="nl-NL"/>
        </w:rPr>
        <w:t>Useful?,</w:t>
      </w:r>
      <w:proofErr w:type="gramEnd"/>
      <w:r w:rsidRPr="0039764B">
        <w:rPr>
          <w:rFonts w:ascii="inherit" w:eastAsia="Times New Roman" w:hAnsi="inherit" w:cs="Times New Roman"/>
          <w:color w:val="000000"/>
          <w:sz w:val="21"/>
          <w:szCs w:val="21"/>
          <w:lang w:val="en-US" w:eastAsia="nl-NL"/>
        </w:rPr>
        <w:t>” Baylor College of Medicine, February 22, 2019, https://blogs.bcm.edu/2019/02/22/code-blues-when-is-cpr-not-useful/.</w:t>
      </w:r>
    </w:p>
    <w:p w14:paraId="1FE8CC84" w14:textId="77777777" w:rsidR="008A13F3" w:rsidRPr="00732349" w:rsidRDefault="008A13F3" w:rsidP="008A13F3">
      <w:pPr>
        <w:numPr>
          <w:ilvl w:val="0"/>
          <w:numId w:val="1"/>
        </w:numPr>
        <w:shd w:val="clear" w:color="auto" w:fill="FFFFFF"/>
        <w:spacing w:after="0" w:line="240" w:lineRule="auto"/>
        <w:textAlignment w:val="baseline"/>
        <w:rPr>
          <w:rFonts w:ascii="inherit" w:eastAsia="Times New Roman" w:hAnsi="inherit" w:cs="Times New Roman"/>
          <w:color w:val="000000"/>
          <w:sz w:val="21"/>
          <w:szCs w:val="21"/>
          <w:lang w:val="en-US" w:eastAsia="nl-NL"/>
        </w:rPr>
      </w:pPr>
      <w:r w:rsidRPr="00732349">
        <w:rPr>
          <w:rFonts w:ascii="inherit" w:eastAsia="Times New Roman" w:hAnsi="inherit" w:cs="Times New Roman"/>
          <w:color w:val="000000"/>
          <w:sz w:val="21"/>
          <w:szCs w:val="21"/>
          <w:lang w:val="en-US" w:eastAsia="nl-NL"/>
        </w:rPr>
        <w:t xml:space="preserve">Jaclyn Portanova, Krystle Irvine, Jae Yoon Yi, Susan </w:t>
      </w:r>
      <w:proofErr w:type="spellStart"/>
      <w:r w:rsidRPr="00732349">
        <w:rPr>
          <w:rFonts w:ascii="inherit" w:eastAsia="Times New Roman" w:hAnsi="inherit" w:cs="Times New Roman"/>
          <w:color w:val="000000"/>
          <w:sz w:val="21"/>
          <w:szCs w:val="21"/>
          <w:lang w:val="en-US" w:eastAsia="nl-NL"/>
        </w:rPr>
        <w:t>Enguidanos</w:t>
      </w:r>
      <w:proofErr w:type="spellEnd"/>
      <w:r w:rsidRPr="00732349">
        <w:rPr>
          <w:rFonts w:ascii="inherit" w:eastAsia="Times New Roman" w:hAnsi="inherit" w:cs="Times New Roman"/>
          <w:color w:val="000000"/>
          <w:sz w:val="21"/>
          <w:szCs w:val="21"/>
          <w:lang w:val="en-US" w:eastAsia="nl-NL"/>
        </w:rPr>
        <w:t>, “It Isn’t Like This on TV: Revisiting CPR Survival Rates Depicted on Popular TV Shows,” </w:t>
      </w:r>
      <w:r w:rsidRPr="00732349">
        <w:rPr>
          <w:rFonts w:ascii="inherit" w:eastAsia="Times New Roman" w:hAnsi="inherit" w:cs="Times New Roman"/>
          <w:i/>
          <w:iCs/>
          <w:color w:val="000000"/>
          <w:sz w:val="21"/>
          <w:szCs w:val="21"/>
          <w:bdr w:val="none" w:sz="0" w:space="0" w:color="auto" w:frame="1"/>
          <w:lang w:val="en-US" w:eastAsia="nl-NL"/>
        </w:rPr>
        <w:t>Resuscitation</w:t>
      </w:r>
      <w:r w:rsidRPr="00732349">
        <w:rPr>
          <w:rFonts w:ascii="inherit" w:eastAsia="Times New Roman" w:hAnsi="inherit" w:cs="Times New Roman"/>
          <w:color w:val="000000"/>
          <w:sz w:val="21"/>
          <w:szCs w:val="21"/>
          <w:lang w:val="en-US" w:eastAsia="nl-NL"/>
        </w:rPr>
        <w:t> 96 (2015): 148–50, Pub Med, August 2015, https://pubmed.ncbi.nlm.nih.gov/26296584/.</w:t>
      </w:r>
    </w:p>
    <w:p w14:paraId="40FAA7D7" w14:textId="77777777" w:rsidR="008A13F3" w:rsidRPr="00732349" w:rsidRDefault="008A13F3" w:rsidP="008A13F3">
      <w:pPr>
        <w:numPr>
          <w:ilvl w:val="0"/>
          <w:numId w:val="1"/>
        </w:numPr>
        <w:shd w:val="clear" w:color="auto" w:fill="FFFFFF"/>
        <w:spacing w:after="0" w:line="240" w:lineRule="auto"/>
        <w:textAlignment w:val="baseline"/>
        <w:rPr>
          <w:rFonts w:ascii="inherit" w:eastAsia="Times New Roman" w:hAnsi="inherit" w:cs="Times New Roman"/>
          <w:color w:val="000000"/>
          <w:sz w:val="21"/>
          <w:szCs w:val="21"/>
          <w:lang w:val="en-US" w:eastAsia="nl-NL"/>
        </w:rPr>
      </w:pPr>
      <w:r w:rsidRPr="00732349">
        <w:rPr>
          <w:rFonts w:ascii="inherit" w:eastAsia="Times New Roman" w:hAnsi="inherit" w:cs="Times New Roman"/>
          <w:color w:val="000000"/>
          <w:sz w:val="21"/>
          <w:szCs w:val="21"/>
          <w:lang w:val="en-US" w:eastAsia="nl-NL"/>
        </w:rPr>
        <w:lastRenderedPageBreak/>
        <w:t>Clayton Dalton,</w:t>
      </w:r>
      <w:r w:rsidRPr="00732349">
        <w:rPr>
          <w:rFonts w:ascii="inherit" w:eastAsia="Times New Roman" w:hAnsi="inherit" w:cs="Times New Roman"/>
          <w:b/>
          <w:bCs/>
          <w:color w:val="000000"/>
          <w:sz w:val="21"/>
          <w:szCs w:val="21"/>
          <w:bdr w:val="none" w:sz="0" w:space="0" w:color="auto" w:frame="1"/>
          <w:lang w:val="en-US" w:eastAsia="nl-NL"/>
        </w:rPr>
        <w:t> “</w:t>
      </w:r>
      <w:r w:rsidRPr="00732349">
        <w:rPr>
          <w:rFonts w:ascii="inherit" w:eastAsia="Times New Roman" w:hAnsi="inherit" w:cs="Times New Roman"/>
          <w:color w:val="000000"/>
          <w:sz w:val="21"/>
          <w:szCs w:val="21"/>
          <w:lang w:val="en-US" w:eastAsia="nl-NL"/>
        </w:rPr>
        <w:t>For Many, a ‘Natural Death’ May Be Preferable to Enduring CPR,” NPR, May 29, 2023, https://www.npr.org/sections/health-shots/2023/05/29/1177914622/a-natural-death-may-be-preferable-for-many-than-enduring-cpr.</w:t>
      </w:r>
    </w:p>
    <w:p w14:paraId="6B05AC4F" w14:textId="77777777" w:rsidR="008A13F3" w:rsidRPr="00732349" w:rsidRDefault="008A13F3" w:rsidP="008A13F3">
      <w:pPr>
        <w:numPr>
          <w:ilvl w:val="0"/>
          <w:numId w:val="1"/>
        </w:numPr>
        <w:shd w:val="clear" w:color="auto" w:fill="FFFFFF"/>
        <w:spacing w:after="0" w:line="240" w:lineRule="auto"/>
        <w:textAlignment w:val="baseline"/>
        <w:rPr>
          <w:rFonts w:ascii="inherit" w:eastAsia="Times New Roman" w:hAnsi="inherit" w:cs="Times New Roman"/>
          <w:color w:val="000000"/>
          <w:sz w:val="21"/>
          <w:szCs w:val="21"/>
          <w:lang w:val="en-US" w:eastAsia="nl-NL"/>
        </w:rPr>
      </w:pPr>
      <w:r w:rsidRPr="00732349">
        <w:rPr>
          <w:rFonts w:ascii="inherit" w:eastAsia="Times New Roman" w:hAnsi="inherit" w:cs="Times New Roman"/>
          <w:color w:val="000000"/>
          <w:sz w:val="21"/>
          <w:szCs w:val="21"/>
          <w:lang w:val="en-US" w:eastAsia="nl-NL"/>
        </w:rPr>
        <w:t>Peter A. Meaney, Bentley J. Bobrow, Mary E. Mancini et al., “Cardiopulmonary Resuscitation Quality: Improving Cardiac Resuscitation Outcomes Both Inside and Outside the Hospital,” AHA Consensus Statement, </w:t>
      </w:r>
      <w:r w:rsidRPr="00732349">
        <w:rPr>
          <w:rFonts w:ascii="inherit" w:eastAsia="Times New Roman" w:hAnsi="inherit" w:cs="Times New Roman"/>
          <w:i/>
          <w:iCs/>
          <w:color w:val="000000"/>
          <w:sz w:val="21"/>
          <w:szCs w:val="21"/>
          <w:bdr w:val="none" w:sz="0" w:space="0" w:color="auto" w:frame="1"/>
          <w:lang w:val="en-US" w:eastAsia="nl-NL"/>
        </w:rPr>
        <w:t>Circulation</w:t>
      </w:r>
      <w:r w:rsidRPr="00732349">
        <w:rPr>
          <w:rFonts w:ascii="inherit" w:eastAsia="Times New Roman" w:hAnsi="inherit" w:cs="Times New Roman"/>
          <w:color w:val="000000"/>
          <w:sz w:val="21"/>
          <w:szCs w:val="21"/>
          <w:lang w:val="en-US" w:eastAsia="nl-NL"/>
        </w:rPr>
        <w:t> 128 (2013): 417–435, AHA Journals 2013, https://www.ahajournals.org/doi/pdf/10.1161/CIR.0b013e31829d8654.</w:t>
      </w:r>
    </w:p>
    <w:p w14:paraId="53B03E4C" w14:textId="77777777" w:rsidR="008A13F3" w:rsidRPr="00732349" w:rsidRDefault="008A13F3" w:rsidP="008A13F3">
      <w:pPr>
        <w:numPr>
          <w:ilvl w:val="0"/>
          <w:numId w:val="1"/>
        </w:numPr>
        <w:shd w:val="clear" w:color="auto" w:fill="FFFFFF"/>
        <w:spacing w:after="168" w:line="240" w:lineRule="auto"/>
        <w:textAlignment w:val="baseline"/>
        <w:rPr>
          <w:rFonts w:ascii="inherit" w:eastAsia="Times New Roman" w:hAnsi="inherit" w:cs="Times New Roman"/>
          <w:color w:val="000000"/>
          <w:sz w:val="21"/>
          <w:szCs w:val="21"/>
          <w:lang w:val="en-US" w:eastAsia="nl-NL"/>
        </w:rPr>
      </w:pPr>
      <w:r w:rsidRPr="00732349">
        <w:rPr>
          <w:rFonts w:ascii="inherit" w:eastAsia="Times New Roman" w:hAnsi="inherit" w:cs="Times New Roman"/>
          <w:color w:val="000000"/>
          <w:sz w:val="21"/>
          <w:szCs w:val="21"/>
          <w:lang w:val="en-US" w:eastAsia="nl-NL"/>
        </w:rPr>
        <w:t>“Video Affects End-of-Life Decisions,” Harvard Medical School, December 10, 2012, https://hms.harvard.edu/news/video-affects-end-life-decisions.</w:t>
      </w:r>
    </w:p>
    <w:p w14:paraId="2B52BD28" w14:textId="77777777" w:rsidR="008A13F3" w:rsidRPr="00732349" w:rsidRDefault="008A13F3" w:rsidP="008A13F3">
      <w:pPr>
        <w:numPr>
          <w:ilvl w:val="0"/>
          <w:numId w:val="1"/>
        </w:numPr>
        <w:shd w:val="clear" w:color="auto" w:fill="FFFFFF"/>
        <w:spacing w:after="0" w:line="240" w:lineRule="auto"/>
        <w:textAlignment w:val="baseline"/>
        <w:rPr>
          <w:rFonts w:ascii="inherit" w:eastAsia="Times New Roman" w:hAnsi="inherit" w:cs="Times New Roman"/>
          <w:color w:val="000000"/>
          <w:sz w:val="21"/>
          <w:szCs w:val="21"/>
          <w:lang w:val="en-US" w:eastAsia="nl-NL"/>
        </w:rPr>
      </w:pPr>
      <w:r w:rsidRPr="00732349">
        <w:rPr>
          <w:rFonts w:ascii="inherit" w:eastAsia="Times New Roman" w:hAnsi="inherit" w:cs="Times New Roman"/>
          <w:color w:val="000000"/>
          <w:sz w:val="21"/>
          <w:szCs w:val="21"/>
          <w:lang w:val="en-US" w:eastAsia="nl-NL"/>
        </w:rPr>
        <w:t xml:space="preserve">Patrick </w:t>
      </w:r>
      <w:proofErr w:type="spellStart"/>
      <w:r w:rsidRPr="00732349">
        <w:rPr>
          <w:rFonts w:ascii="inherit" w:eastAsia="Times New Roman" w:hAnsi="inherit" w:cs="Times New Roman"/>
          <w:color w:val="000000"/>
          <w:sz w:val="21"/>
          <w:szCs w:val="21"/>
          <w:lang w:val="en-US" w:eastAsia="nl-NL"/>
        </w:rPr>
        <w:t>Druwé</w:t>
      </w:r>
      <w:proofErr w:type="spellEnd"/>
      <w:r w:rsidRPr="00732349">
        <w:rPr>
          <w:rFonts w:ascii="inherit" w:eastAsia="Times New Roman" w:hAnsi="inherit" w:cs="Times New Roman"/>
          <w:color w:val="000000"/>
          <w:sz w:val="21"/>
          <w:szCs w:val="21"/>
          <w:lang w:val="en-US" w:eastAsia="nl-NL"/>
        </w:rPr>
        <w:t xml:space="preserve">, Koenraad G. </w:t>
      </w:r>
      <w:proofErr w:type="spellStart"/>
      <w:r w:rsidRPr="00732349">
        <w:rPr>
          <w:rFonts w:ascii="inherit" w:eastAsia="Times New Roman" w:hAnsi="inherit" w:cs="Times New Roman"/>
          <w:color w:val="000000"/>
          <w:sz w:val="21"/>
          <w:szCs w:val="21"/>
          <w:lang w:val="en-US" w:eastAsia="nl-NL"/>
        </w:rPr>
        <w:t>Monsieurs</w:t>
      </w:r>
      <w:proofErr w:type="spellEnd"/>
      <w:r w:rsidRPr="00732349">
        <w:rPr>
          <w:rFonts w:ascii="inherit" w:eastAsia="Times New Roman" w:hAnsi="inherit" w:cs="Times New Roman"/>
          <w:color w:val="000000"/>
          <w:sz w:val="21"/>
          <w:szCs w:val="21"/>
          <w:lang w:val="en-US" w:eastAsia="nl-NL"/>
        </w:rPr>
        <w:t xml:space="preserve">, James Gagg et al., “Impact of Perceived Inappropriate Cardiopulmonary Resuscitation on Emergency Clinicians’ Intention to Leave the Job: Results from a Cross-Sectional Survey in 288 </w:t>
      </w:r>
      <w:proofErr w:type="spellStart"/>
      <w:r w:rsidRPr="00732349">
        <w:rPr>
          <w:rFonts w:ascii="inherit" w:eastAsia="Times New Roman" w:hAnsi="inherit" w:cs="Times New Roman"/>
          <w:color w:val="000000"/>
          <w:sz w:val="21"/>
          <w:szCs w:val="21"/>
          <w:lang w:val="en-US" w:eastAsia="nl-NL"/>
        </w:rPr>
        <w:t>Centres</w:t>
      </w:r>
      <w:proofErr w:type="spellEnd"/>
      <w:r w:rsidRPr="00732349">
        <w:rPr>
          <w:rFonts w:ascii="inherit" w:eastAsia="Times New Roman" w:hAnsi="inherit" w:cs="Times New Roman"/>
          <w:color w:val="000000"/>
          <w:sz w:val="21"/>
          <w:szCs w:val="21"/>
          <w:lang w:val="en-US" w:eastAsia="nl-NL"/>
        </w:rPr>
        <w:t xml:space="preserve"> Across 24 Countries,” </w:t>
      </w:r>
      <w:r w:rsidRPr="00732349">
        <w:rPr>
          <w:rFonts w:ascii="inherit" w:eastAsia="Times New Roman" w:hAnsi="inherit" w:cs="Times New Roman"/>
          <w:i/>
          <w:iCs/>
          <w:color w:val="000000"/>
          <w:sz w:val="21"/>
          <w:szCs w:val="21"/>
          <w:bdr w:val="none" w:sz="0" w:space="0" w:color="auto" w:frame="1"/>
          <w:lang w:val="en-US" w:eastAsia="nl-NL"/>
        </w:rPr>
        <w:t>Resuscitation</w:t>
      </w:r>
      <w:r w:rsidRPr="00732349">
        <w:rPr>
          <w:rFonts w:ascii="inherit" w:eastAsia="Times New Roman" w:hAnsi="inherit" w:cs="Times New Roman"/>
          <w:color w:val="000000"/>
          <w:sz w:val="21"/>
          <w:szCs w:val="21"/>
          <w:lang w:val="en-US" w:eastAsia="nl-NL"/>
        </w:rPr>
        <w:t> 158 (2021): 41–48, Science Direct, https://www.sciencedirect.com/science/article/abs/pii/S0300957220305645.</w:t>
      </w:r>
    </w:p>
    <w:p w14:paraId="202F6F51" w14:textId="77777777" w:rsidR="008A13F3" w:rsidRPr="00732349" w:rsidRDefault="008A13F3" w:rsidP="008A13F3">
      <w:pPr>
        <w:numPr>
          <w:ilvl w:val="0"/>
          <w:numId w:val="1"/>
        </w:numPr>
        <w:shd w:val="clear" w:color="auto" w:fill="FFFFFF"/>
        <w:spacing w:after="168" w:line="240" w:lineRule="auto"/>
        <w:textAlignment w:val="baseline"/>
        <w:rPr>
          <w:rFonts w:ascii="inherit" w:eastAsia="Times New Roman" w:hAnsi="inherit" w:cs="Times New Roman"/>
          <w:color w:val="000000"/>
          <w:sz w:val="21"/>
          <w:szCs w:val="21"/>
          <w:lang w:val="en-US" w:eastAsia="nl-NL"/>
        </w:rPr>
      </w:pPr>
      <w:r w:rsidRPr="00732349">
        <w:rPr>
          <w:rFonts w:ascii="inherit" w:eastAsia="Times New Roman" w:hAnsi="inherit" w:cs="Times New Roman"/>
          <w:color w:val="000000"/>
          <w:sz w:val="21"/>
          <w:szCs w:val="21"/>
          <w:lang w:val="en-US" w:eastAsia="nl-NL"/>
        </w:rPr>
        <w:t>Ken Murray, “Death with Dignity: How Doctors Die,” UTNE Reader, April 12, 2012, https://www.utne.com/mind-and-body/death-with-dignity-zm0z12mjzros/.</w:t>
      </w:r>
    </w:p>
    <w:p w14:paraId="56CE2A5A" w14:textId="77777777" w:rsidR="008A13F3" w:rsidRPr="00732349" w:rsidRDefault="008A13F3" w:rsidP="008A13F3">
      <w:pPr>
        <w:numPr>
          <w:ilvl w:val="0"/>
          <w:numId w:val="1"/>
        </w:numPr>
        <w:shd w:val="clear" w:color="auto" w:fill="FFFFFF"/>
        <w:spacing w:after="168" w:line="240" w:lineRule="auto"/>
        <w:textAlignment w:val="baseline"/>
        <w:rPr>
          <w:rFonts w:ascii="inherit" w:eastAsia="Times New Roman" w:hAnsi="inherit" w:cs="Times New Roman"/>
          <w:color w:val="000000"/>
          <w:sz w:val="21"/>
          <w:szCs w:val="21"/>
          <w:lang w:val="en-US" w:eastAsia="nl-NL"/>
        </w:rPr>
      </w:pPr>
      <w:r w:rsidRPr="00732349">
        <w:rPr>
          <w:rFonts w:ascii="inherit" w:eastAsia="Times New Roman" w:hAnsi="inherit" w:cs="Times New Roman"/>
          <w:color w:val="000000"/>
          <w:sz w:val="21"/>
          <w:szCs w:val="21"/>
          <w:lang w:val="en-US" w:eastAsia="nl-NL"/>
        </w:rPr>
        <w:t>Raphael, “Doctors Saved Her Life.”</w:t>
      </w:r>
    </w:p>
    <w:p w14:paraId="3E3B93D0" w14:textId="77777777" w:rsidR="008A13F3" w:rsidRPr="00732349" w:rsidRDefault="008A13F3" w:rsidP="008A13F3">
      <w:pPr>
        <w:numPr>
          <w:ilvl w:val="0"/>
          <w:numId w:val="1"/>
        </w:numPr>
        <w:shd w:val="clear" w:color="auto" w:fill="FFFFFF"/>
        <w:spacing w:after="168" w:line="240" w:lineRule="auto"/>
        <w:textAlignment w:val="baseline"/>
        <w:rPr>
          <w:rFonts w:ascii="inherit" w:eastAsia="Times New Roman" w:hAnsi="inherit" w:cs="Times New Roman"/>
          <w:color w:val="000000"/>
          <w:sz w:val="21"/>
          <w:szCs w:val="21"/>
          <w:lang w:val="en-US" w:eastAsia="nl-NL"/>
        </w:rPr>
      </w:pPr>
      <w:r w:rsidRPr="00732349">
        <w:rPr>
          <w:rFonts w:ascii="inherit" w:eastAsia="Times New Roman" w:hAnsi="inherit" w:cs="Times New Roman"/>
          <w:color w:val="000000"/>
          <w:sz w:val="21"/>
          <w:szCs w:val="21"/>
          <w:lang w:val="en-US" w:eastAsia="nl-NL"/>
        </w:rPr>
        <w:t>Kaplan, “Code Blues: When Is CPR not useful?”</w:t>
      </w:r>
    </w:p>
    <w:p w14:paraId="0EA27998" w14:textId="77777777" w:rsidR="008A13F3" w:rsidRPr="00732349" w:rsidRDefault="008A13F3" w:rsidP="008A13F3">
      <w:pPr>
        <w:numPr>
          <w:ilvl w:val="0"/>
          <w:numId w:val="1"/>
        </w:numPr>
        <w:shd w:val="clear" w:color="auto" w:fill="FFFFFF"/>
        <w:spacing w:after="168" w:line="240" w:lineRule="auto"/>
        <w:textAlignment w:val="baseline"/>
        <w:rPr>
          <w:rFonts w:ascii="inherit" w:eastAsia="Times New Roman" w:hAnsi="inherit" w:cs="Times New Roman"/>
          <w:color w:val="000000"/>
          <w:sz w:val="21"/>
          <w:szCs w:val="21"/>
          <w:lang w:val="en-US" w:eastAsia="nl-NL"/>
        </w:rPr>
      </w:pPr>
      <w:proofErr w:type="spellStart"/>
      <w:r w:rsidRPr="00732349">
        <w:rPr>
          <w:rFonts w:ascii="inherit" w:eastAsia="Times New Roman" w:hAnsi="inherit" w:cs="Times New Roman"/>
          <w:color w:val="000000"/>
          <w:sz w:val="21"/>
          <w:szCs w:val="21"/>
          <w:lang w:val="en-US" w:eastAsia="nl-NL"/>
        </w:rPr>
        <w:t>Casarett</w:t>
      </w:r>
      <w:proofErr w:type="spellEnd"/>
      <w:r w:rsidRPr="00732349">
        <w:rPr>
          <w:rFonts w:ascii="inherit" w:eastAsia="Times New Roman" w:hAnsi="inherit" w:cs="Times New Roman"/>
          <w:color w:val="000000"/>
          <w:sz w:val="21"/>
          <w:szCs w:val="21"/>
          <w:lang w:val="en-US" w:eastAsia="nl-NL"/>
        </w:rPr>
        <w:t>, Stocking, and Siegler, “Would Physicians Override a Do-Not-Resuscitate Order When a Cardiac Arrest Is Iatrogenic?”</w:t>
      </w:r>
    </w:p>
    <w:p w14:paraId="0A1F6655" w14:textId="77777777" w:rsidR="008A13F3" w:rsidRPr="00732349" w:rsidRDefault="008A13F3" w:rsidP="008A13F3">
      <w:pPr>
        <w:numPr>
          <w:ilvl w:val="0"/>
          <w:numId w:val="1"/>
        </w:numPr>
        <w:shd w:val="clear" w:color="auto" w:fill="FFFFFF"/>
        <w:spacing w:after="168" w:line="240" w:lineRule="auto"/>
        <w:textAlignment w:val="baseline"/>
        <w:rPr>
          <w:rFonts w:ascii="inherit" w:eastAsia="Times New Roman" w:hAnsi="inherit" w:cs="Times New Roman"/>
          <w:color w:val="000000"/>
          <w:sz w:val="21"/>
          <w:szCs w:val="21"/>
          <w:lang w:val="en-US" w:eastAsia="nl-NL"/>
        </w:rPr>
      </w:pPr>
      <w:r w:rsidRPr="00732349">
        <w:rPr>
          <w:rFonts w:ascii="inherit" w:eastAsia="Times New Roman" w:hAnsi="inherit" w:cs="Times New Roman"/>
          <w:color w:val="000000"/>
          <w:sz w:val="21"/>
          <w:szCs w:val="21"/>
          <w:lang w:val="en-US" w:eastAsia="nl-NL"/>
        </w:rPr>
        <w:t>Raphael, “Doctors Saved Her Life.”</w:t>
      </w:r>
    </w:p>
    <w:p w14:paraId="71A58180" w14:textId="77777777" w:rsidR="008A13F3" w:rsidRPr="00732349" w:rsidRDefault="008A13F3" w:rsidP="008A13F3">
      <w:pPr>
        <w:numPr>
          <w:ilvl w:val="0"/>
          <w:numId w:val="1"/>
        </w:numPr>
        <w:shd w:val="clear" w:color="auto" w:fill="FFFFFF"/>
        <w:spacing w:after="168" w:line="240" w:lineRule="auto"/>
        <w:textAlignment w:val="baseline"/>
        <w:rPr>
          <w:rFonts w:ascii="inherit" w:eastAsia="Times New Roman" w:hAnsi="inherit" w:cs="Times New Roman"/>
          <w:color w:val="000000"/>
          <w:sz w:val="21"/>
          <w:szCs w:val="21"/>
          <w:lang w:val="en-US" w:eastAsia="nl-NL"/>
        </w:rPr>
      </w:pPr>
      <w:r w:rsidRPr="00732349">
        <w:rPr>
          <w:rFonts w:ascii="inherit" w:eastAsia="Times New Roman" w:hAnsi="inherit" w:cs="Times New Roman"/>
          <w:color w:val="000000"/>
          <w:sz w:val="21"/>
          <w:szCs w:val="21"/>
          <w:lang w:val="en-US" w:eastAsia="nl-NL"/>
        </w:rPr>
        <w:t xml:space="preserve">Haddad et al., “A Descriptive Analysis of Obstacles to Fulfilling the </w:t>
      </w:r>
      <w:proofErr w:type="gramStart"/>
      <w:r w:rsidRPr="00732349">
        <w:rPr>
          <w:rFonts w:ascii="inherit" w:eastAsia="Times New Roman" w:hAnsi="inherit" w:cs="Times New Roman"/>
          <w:color w:val="000000"/>
          <w:sz w:val="21"/>
          <w:szCs w:val="21"/>
          <w:lang w:val="en-US" w:eastAsia="nl-NL"/>
        </w:rPr>
        <w:t>End of Life</w:t>
      </w:r>
      <w:proofErr w:type="gramEnd"/>
      <w:r w:rsidRPr="00732349">
        <w:rPr>
          <w:rFonts w:ascii="inherit" w:eastAsia="Times New Roman" w:hAnsi="inherit" w:cs="Times New Roman"/>
          <w:color w:val="000000"/>
          <w:sz w:val="21"/>
          <w:szCs w:val="21"/>
          <w:lang w:val="en-US" w:eastAsia="nl-NL"/>
        </w:rPr>
        <w:t xml:space="preserve"> Care Goals Among Cardiac Arrest Patients.”</w:t>
      </w:r>
    </w:p>
    <w:p w14:paraId="7565F54C" w14:textId="77777777" w:rsidR="008A13F3" w:rsidRPr="00732349" w:rsidRDefault="008A13F3" w:rsidP="008A13F3">
      <w:pPr>
        <w:numPr>
          <w:ilvl w:val="0"/>
          <w:numId w:val="1"/>
        </w:numPr>
        <w:shd w:val="clear" w:color="auto" w:fill="FFFFFF"/>
        <w:spacing w:after="0" w:line="240" w:lineRule="auto"/>
        <w:textAlignment w:val="baseline"/>
        <w:rPr>
          <w:rFonts w:ascii="inherit" w:eastAsia="Times New Roman" w:hAnsi="inherit" w:cs="Times New Roman"/>
          <w:color w:val="000000"/>
          <w:sz w:val="21"/>
          <w:szCs w:val="21"/>
          <w:lang w:val="en-US" w:eastAsia="nl-NL"/>
        </w:rPr>
      </w:pPr>
      <w:r w:rsidRPr="00732349">
        <w:rPr>
          <w:rFonts w:ascii="inherit" w:eastAsia="Times New Roman" w:hAnsi="inherit" w:cs="Times New Roman"/>
          <w:i/>
          <w:iCs/>
          <w:color w:val="000000"/>
          <w:sz w:val="21"/>
          <w:szCs w:val="21"/>
          <w:bdr w:val="none" w:sz="0" w:space="0" w:color="auto" w:frame="1"/>
          <w:lang w:val="en-US" w:eastAsia="nl-NL"/>
        </w:rPr>
        <w:t>Cruzan v. Director, Missouri Department of Health</w:t>
      </w:r>
      <w:r w:rsidRPr="00732349">
        <w:rPr>
          <w:rFonts w:ascii="inherit" w:eastAsia="Times New Roman" w:hAnsi="inherit" w:cs="Times New Roman"/>
          <w:color w:val="000000"/>
          <w:sz w:val="21"/>
          <w:szCs w:val="21"/>
          <w:lang w:val="en-US" w:eastAsia="nl-NL"/>
        </w:rPr>
        <w:t>, 497 U.S. 261 (1990), Library of Congress, https://tile.loc.gov/storage-services/service/ll/usrep/usrep497/usrep497261/usrep497261.pdf.</w:t>
      </w:r>
    </w:p>
    <w:p w14:paraId="638050BB" w14:textId="77777777" w:rsidR="008A13F3" w:rsidRPr="00732349" w:rsidRDefault="008A13F3" w:rsidP="008A13F3">
      <w:pPr>
        <w:numPr>
          <w:ilvl w:val="0"/>
          <w:numId w:val="1"/>
        </w:numPr>
        <w:shd w:val="clear" w:color="auto" w:fill="FFFFFF"/>
        <w:spacing w:after="0" w:line="240" w:lineRule="auto"/>
        <w:textAlignment w:val="baseline"/>
        <w:rPr>
          <w:rFonts w:ascii="inherit" w:eastAsia="Times New Roman" w:hAnsi="inherit" w:cs="Times New Roman"/>
          <w:color w:val="000000"/>
          <w:sz w:val="21"/>
          <w:szCs w:val="21"/>
          <w:lang w:val="en-US" w:eastAsia="nl-NL"/>
        </w:rPr>
      </w:pPr>
      <w:r w:rsidRPr="00732349">
        <w:rPr>
          <w:rFonts w:ascii="inherit" w:eastAsia="Times New Roman" w:hAnsi="inherit" w:cs="Times New Roman"/>
          <w:color w:val="000000"/>
          <w:sz w:val="21"/>
          <w:szCs w:val="21"/>
          <w:lang w:val="en-US" w:eastAsia="nl-NL"/>
        </w:rPr>
        <w:t>Snead, </w:t>
      </w:r>
      <w:r w:rsidRPr="00732349">
        <w:rPr>
          <w:rFonts w:ascii="inherit" w:eastAsia="Times New Roman" w:hAnsi="inherit" w:cs="Times New Roman"/>
          <w:i/>
          <w:iCs/>
          <w:color w:val="000000"/>
          <w:sz w:val="21"/>
          <w:szCs w:val="21"/>
          <w:bdr w:val="none" w:sz="0" w:space="0" w:color="auto" w:frame="1"/>
          <w:lang w:val="en-US" w:eastAsia="nl-NL"/>
        </w:rPr>
        <w:t>What It Means to Be Human</w:t>
      </w:r>
      <w:r w:rsidRPr="00732349">
        <w:rPr>
          <w:rFonts w:ascii="inherit" w:eastAsia="Times New Roman" w:hAnsi="inherit" w:cs="Times New Roman"/>
          <w:color w:val="000000"/>
          <w:sz w:val="21"/>
          <w:szCs w:val="21"/>
          <w:lang w:val="en-US" w:eastAsia="nl-NL"/>
        </w:rPr>
        <w:t>, 236.</w:t>
      </w:r>
    </w:p>
    <w:p w14:paraId="4CA5F3F8" w14:textId="77777777" w:rsidR="008A13F3" w:rsidRPr="00732349" w:rsidRDefault="008A13F3" w:rsidP="008A13F3">
      <w:pPr>
        <w:numPr>
          <w:ilvl w:val="0"/>
          <w:numId w:val="1"/>
        </w:numPr>
        <w:shd w:val="clear" w:color="auto" w:fill="FFFFFF"/>
        <w:spacing w:after="0" w:line="240" w:lineRule="auto"/>
        <w:textAlignment w:val="baseline"/>
        <w:rPr>
          <w:rFonts w:ascii="inherit" w:eastAsia="Times New Roman" w:hAnsi="inherit" w:cs="Times New Roman"/>
          <w:color w:val="000000"/>
          <w:sz w:val="21"/>
          <w:szCs w:val="21"/>
          <w:lang w:val="en-US" w:eastAsia="nl-NL"/>
        </w:rPr>
      </w:pPr>
      <w:r w:rsidRPr="00732349">
        <w:rPr>
          <w:rFonts w:ascii="inherit" w:eastAsia="Times New Roman" w:hAnsi="inherit" w:cs="Times New Roman"/>
          <w:i/>
          <w:iCs/>
          <w:color w:val="000000"/>
          <w:sz w:val="21"/>
          <w:szCs w:val="21"/>
          <w:bdr w:val="none" w:sz="0" w:space="0" w:color="auto" w:frame="1"/>
          <w:lang w:val="en-US" w:eastAsia="nl-NL"/>
        </w:rPr>
        <w:t>Cruzan v. Director, Missouri Department of Health</w:t>
      </w:r>
      <w:r w:rsidRPr="00732349">
        <w:rPr>
          <w:rFonts w:ascii="inherit" w:eastAsia="Times New Roman" w:hAnsi="inherit" w:cs="Times New Roman"/>
          <w:color w:val="000000"/>
          <w:sz w:val="21"/>
          <w:szCs w:val="21"/>
          <w:lang w:val="en-US" w:eastAsia="nl-NL"/>
        </w:rPr>
        <w:t>.</w:t>
      </w:r>
    </w:p>
    <w:p w14:paraId="158D495D" w14:textId="77777777" w:rsidR="008A13F3" w:rsidRPr="00732349" w:rsidRDefault="008A13F3" w:rsidP="008A13F3">
      <w:pPr>
        <w:numPr>
          <w:ilvl w:val="0"/>
          <w:numId w:val="1"/>
        </w:numPr>
        <w:shd w:val="clear" w:color="auto" w:fill="FFFFFF"/>
        <w:spacing w:after="168" w:line="240" w:lineRule="auto"/>
        <w:textAlignment w:val="baseline"/>
        <w:rPr>
          <w:rFonts w:ascii="inherit" w:eastAsia="Times New Roman" w:hAnsi="inherit" w:cs="Times New Roman"/>
          <w:color w:val="000000"/>
          <w:sz w:val="21"/>
          <w:szCs w:val="21"/>
          <w:lang w:val="en-US" w:eastAsia="nl-NL"/>
        </w:rPr>
      </w:pPr>
      <w:r w:rsidRPr="00732349">
        <w:rPr>
          <w:rFonts w:ascii="inherit" w:eastAsia="Times New Roman" w:hAnsi="inherit" w:cs="Times New Roman"/>
          <w:color w:val="000000"/>
          <w:sz w:val="21"/>
          <w:szCs w:val="21"/>
          <w:lang w:val="en-US" w:eastAsia="nl-NL"/>
        </w:rPr>
        <w:t>Meaney et al., “Cardiopulmonary Resuscitation Quality.”</w:t>
      </w:r>
    </w:p>
    <w:p w14:paraId="68442736" w14:textId="77777777" w:rsidR="008A13F3" w:rsidRPr="00732349" w:rsidRDefault="008A13F3" w:rsidP="008A13F3">
      <w:pPr>
        <w:numPr>
          <w:ilvl w:val="0"/>
          <w:numId w:val="1"/>
        </w:numPr>
        <w:shd w:val="clear" w:color="auto" w:fill="FFFFFF"/>
        <w:spacing w:after="168" w:line="240" w:lineRule="auto"/>
        <w:textAlignment w:val="baseline"/>
        <w:rPr>
          <w:rFonts w:ascii="inherit" w:eastAsia="Times New Roman" w:hAnsi="inherit" w:cs="Times New Roman"/>
          <w:color w:val="000000"/>
          <w:sz w:val="21"/>
          <w:szCs w:val="21"/>
          <w:lang w:val="en-US" w:eastAsia="nl-NL"/>
        </w:rPr>
      </w:pPr>
      <w:r w:rsidRPr="00732349">
        <w:rPr>
          <w:rFonts w:ascii="inherit" w:eastAsia="Times New Roman" w:hAnsi="inherit" w:cs="Times New Roman"/>
          <w:color w:val="000000"/>
          <w:sz w:val="21"/>
          <w:szCs w:val="21"/>
          <w:lang w:val="en-US" w:eastAsia="nl-NL"/>
        </w:rPr>
        <w:t>“CPR Facts &amp; Statistics,” American Red Cross, March 27, 2025, https://www.redcross.org/take-a-class/resources/articles/cpr-facts-and-statistics#.</w:t>
      </w:r>
    </w:p>
    <w:p w14:paraId="19A125D3" w14:textId="77777777" w:rsidR="008A13F3" w:rsidRPr="00732349" w:rsidRDefault="008A13F3" w:rsidP="008A13F3">
      <w:pPr>
        <w:numPr>
          <w:ilvl w:val="0"/>
          <w:numId w:val="1"/>
        </w:numPr>
        <w:shd w:val="clear" w:color="auto" w:fill="FFFFFF"/>
        <w:spacing w:after="0" w:line="240" w:lineRule="auto"/>
        <w:textAlignment w:val="baseline"/>
        <w:rPr>
          <w:rFonts w:ascii="inherit" w:eastAsia="Times New Roman" w:hAnsi="inherit" w:cs="Times New Roman"/>
          <w:color w:val="000000"/>
          <w:sz w:val="21"/>
          <w:szCs w:val="21"/>
          <w:lang w:val="en-US" w:eastAsia="nl-NL"/>
        </w:rPr>
      </w:pPr>
      <w:r w:rsidRPr="00732349">
        <w:rPr>
          <w:rFonts w:ascii="inherit" w:eastAsia="Times New Roman" w:hAnsi="inherit" w:cs="Times New Roman"/>
          <w:color w:val="000000"/>
          <w:sz w:val="21"/>
          <w:szCs w:val="21"/>
          <w:lang w:val="en-US" w:eastAsia="nl-NL"/>
        </w:rPr>
        <w:t>Dalton,</w:t>
      </w:r>
      <w:r w:rsidRPr="00732349">
        <w:rPr>
          <w:rFonts w:ascii="inherit" w:eastAsia="Times New Roman" w:hAnsi="inherit" w:cs="Times New Roman"/>
          <w:b/>
          <w:bCs/>
          <w:color w:val="000000"/>
          <w:sz w:val="21"/>
          <w:szCs w:val="21"/>
          <w:bdr w:val="none" w:sz="0" w:space="0" w:color="auto" w:frame="1"/>
          <w:lang w:val="en-US" w:eastAsia="nl-NL"/>
        </w:rPr>
        <w:t> “</w:t>
      </w:r>
      <w:r w:rsidRPr="00732349">
        <w:rPr>
          <w:rFonts w:ascii="inherit" w:eastAsia="Times New Roman" w:hAnsi="inherit" w:cs="Times New Roman"/>
          <w:color w:val="000000"/>
          <w:sz w:val="21"/>
          <w:szCs w:val="21"/>
          <w:lang w:val="en-US" w:eastAsia="nl-NL"/>
        </w:rPr>
        <w:t xml:space="preserve">For Many, a ‘Natural Death’ May Be Preferable to Enduring </w:t>
      </w:r>
      <w:proofErr w:type="gramStart"/>
      <w:r w:rsidRPr="00732349">
        <w:rPr>
          <w:rFonts w:ascii="inherit" w:eastAsia="Times New Roman" w:hAnsi="inherit" w:cs="Times New Roman"/>
          <w:color w:val="000000"/>
          <w:sz w:val="21"/>
          <w:szCs w:val="21"/>
          <w:lang w:val="en-US" w:eastAsia="nl-NL"/>
        </w:rPr>
        <w:t>CPR .</w:t>
      </w:r>
      <w:proofErr w:type="gramEnd"/>
      <w:r w:rsidRPr="00732349">
        <w:rPr>
          <w:rFonts w:ascii="inherit" w:eastAsia="Times New Roman" w:hAnsi="inherit" w:cs="Times New Roman"/>
          <w:color w:val="000000"/>
          <w:sz w:val="21"/>
          <w:szCs w:val="21"/>
          <w:lang w:val="en-US" w:eastAsia="nl-NL"/>
        </w:rPr>
        <w:t>”</w:t>
      </w:r>
    </w:p>
    <w:p w14:paraId="5634D602" w14:textId="77777777" w:rsidR="008A13F3" w:rsidRPr="00732349" w:rsidRDefault="008A13F3" w:rsidP="008A13F3">
      <w:pPr>
        <w:numPr>
          <w:ilvl w:val="0"/>
          <w:numId w:val="1"/>
        </w:numPr>
        <w:shd w:val="clear" w:color="auto" w:fill="FFFFFF"/>
        <w:spacing w:after="0" w:line="240" w:lineRule="auto"/>
        <w:textAlignment w:val="baseline"/>
        <w:rPr>
          <w:rFonts w:ascii="inherit" w:eastAsia="Times New Roman" w:hAnsi="inherit" w:cs="Times New Roman"/>
          <w:color w:val="000000"/>
          <w:sz w:val="21"/>
          <w:szCs w:val="21"/>
          <w:lang w:val="en-US" w:eastAsia="nl-NL"/>
        </w:rPr>
      </w:pPr>
      <w:r w:rsidRPr="00732349">
        <w:rPr>
          <w:rFonts w:ascii="inherit" w:eastAsia="Times New Roman" w:hAnsi="inherit" w:cs="Times New Roman"/>
          <w:color w:val="000000"/>
          <w:sz w:val="21"/>
          <w:szCs w:val="21"/>
          <w:lang w:val="en-US" w:eastAsia="nl-NL"/>
        </w:rPr>
        <w:t>Farr Curlin and Chrsitopher Tollefsen, </w:t>
      </w:r>
      <w:r w:rsidRPr="00732349">
        <w:rPr>
          <w:rFonts w:ascii="inherit" w:eastAsia="Times New Roman" w:hAnsi="inherit" w:cs="Times New Roman"/>
          <w:i/>
          <w:iCs/>
          <w:color w:val="000000"/>
          <w:sz w:val="21"/>
          <w:szCs w:val="21"/>
          <w:bdr w:val="none" w:sz="0" w:space="0" w:color="auto" w:frame="1"/>
          <w:lang w:val="en-US" w:eastAsia="nl-NL"/>
        </w:rPr>
        <w:t>The Way of Medicine: Ethics and the Healing Profession</w:t>
      </w:r>
      <w:r w:rsidRPr="00732349">
        <w:rPr>
          <w:rFonts w:ascii="inherit" w:eastAsia="Times New Roman" w:hAnsi="inherit" w:cs="Times New Roman"/>
          <w:color w:val="000000"/>
          <w:sz w:val="21"/>
          <w:szCs w:val="21"/>
          <w:lang w:val="en-US" w:eastAsia="nl-NL"/>
        </w:rPr>
        <w:t> (University of Notre Dame Press, 2021).</w:t>
      </w:r>
    </w:p>
    <w:p w14:paraId="4402FA12" w14:textId="77777777" w:rsidR="008A13F3" w:rsidRPr="00732349" w:rsidRDefault="008A13F3" w:rsidP="008A13F3">
      <w:pPr>
        <w:numPr>
          <w:ilvl w:val="0"/>
          <w:numId w:val="1"/>
        </w:numPr>
        <w:shd w:val="clear" w:color="auto" w:fill="FFFFFF"/>
        <w:spacing w:after="0" w:line="240" w:lineRule="auto"/>
        <w:textAlignment w:val="baseline"/>
        <w:rPr>
          <w:rFonts w:ascii="inherit" w:eastAsia="Times New Roman" w:hAnsi="inherit" w:cs="Times New Roman"/>
          <w:color w:val="000000"/>
          <w:sz w:val="21"/>
          <w:szCs w:val="21"/>
          <w:lang w:val="en-US" w:eastAsia="nl-NL"/>
        </w:rPr>
      </w:pPr>
      <w:r w:rsidRPr="00732349">
        <w:rPr>
          <w:rFonts w:ascii="inherit" w:eastAsia="Times New Roman" w:hAnsi="inherit" w:cs="Times New Roman"/>
          <w:color w:val="000000"/>
          <w:sz w:val="21"/>
          <w:szCs w:val="21"/>
          <w:lang w:val="en-US" w:eastAsia="nl-NL"/>
        </w:rPr>
        <w:t>Snead, </w:t>
      </w:r>
      <w:r w:rsidRPr="00732349">
        <w:rPr>
          <w:rFonts w:ascii="inherit" w:eastAsia="Times New Roman" w:hAnsi="inherit" w:cs="Times New Roman"/>
          <w:i/>
          <w:iCs/>
          <w:color w:val="000000"/>
          <w:sz w:val="21"/>
          <w:szCs w:val="21"/>
          <w:bdr w:val="none" w:sz="0" w:space="0" w:color="auto" w:frame="1"/>
          <w:lang w:val="en-US" w:eastAsia="nl-NL"/>
        </w:rPr>
        <w:t>What It Means to Be Human</w:t>
      </w:r>
      <w:r w:rsidRPr="00732349">
        <w:rPr>
          <w:rFonts w:ascii="inherit" w:eastAsia="Times New Roman" w:hAnsi="inherit" w:cs="Times New Roman"/>
          <w:color w:val="000000"/>
          <w:sz w:val="21"/>
          <w:szCs w:val="21"/>
          <w:lang w:val="en-US" w:eastAsia="nl-NL"/>
        </w:rPr>
        <w:t>, 68.</w:t>
      </w:r>
    </w:p>
    <w:p w14:paraId="41405B3B" w14:textId="77777777" w:rsidR="008A13F3" w:rsidRPr="0039764B" w:rsidRDefault="008A13F3" w:rsidP="008A13F3">
      <w:pPr>
        <w:numPr>
          <w:ilvl w:val="0"/>
          <w:numId w:val="1"/>
        </w:numPr>
        <w:shd w:val="clear" w:color="auto" w:fill="FFFFFF"/>
        <w:spacing w:after="0" w:line="240" w:lineRule="auto"/>
        <w:textAlignment w:val="baseline"/>
        <w:rPr>
          <w:rFonts w:ascii="inherit" w:eastAsia="Times New Roman" w:hAnsi="inherit" w:cs="Times New Roman"/>
          <w:color w:val="000000"/>
          <w:sz w:val="21"/>
          <w:szCs w:val="21"/>
          <w:lang w:eastAsia="nl-NL"/>
        </w:rPr>
      </w:pPr>
      <w:r w:rsidRPr="0039764B">
        <w:rPr>
          <w:rFonts w:ascii="inherit" w:eastAsia="Times New Roman" w:hAnsi="inherit" w:cs="Times New Roman"/>
          <w:color w:val="000000"/>
          <w:sz w:val="21"/>
          <w:szCs w:val="21"/>
          <w:lang w:eastAsia="nl-NL"/>
        </w:rPr>
        <w:t>Pope John Paul II, </w:t>
      </w:r>
      <w:proofErr w:type="spellStart"/>
      <w:r w:rsidRPr="0039764B">
        <w:rPr>
          <w:rFonts w:ascii="inherit" w:eastAsia="Times New Roman" w:hAnsi="inherit" w:cs="Times New Roman"/>
          <w:i/>
          <w:iCs/>
          <w:color w:val="000000"/>
          <w:sz w:val="21"/>
          <w:szCs w:val="21"/>
          <w:bdr w:val="none" w:sz="0" w:space="0" w:color="auto" w:frame="1"/>
          <w:lang w:eastAsia="nl-NL"/>
        </w:rPr>
        <w:t>Evangelium</w:t>
      </w:r>
      <w:proofErr w:type="spellEnd"/>
      <w:r w:rsidRPr="0039764B">
        <w:rPr>
          <w:rFonts w:ascii="inherit" w:eastAsia="Times New Roman" w:hAnsi="inherit" w:cs="Times New Roman"/>
          <w:i/>
          <w:iCs/>
          <w:color w:val="000000"/>
          <w:sz w:val="21"/>
          <w:szCs w:val="21"/>
          <w:bdr w:val="none" w:sz="0" w:space="0" w:color="auto" w:frame="1"/>
          <w:lang w:eastAsia="nl-NL"/>
        </w:rPr>
        <w:t xml:space="preserve"> Vitae.</w:t>
      </w:r>
    </w:p>
    <w:p w14:paraId="5CF8C657" w14:textId="77777777" w:rsidR="008A13F3" w:rsidRPr="00732349" w:rsidRDefault="008A13F3" w:rsidP="008A13F3">
      <w:pPr>
        <w:numPr>
          <w:ilvl w:val="0"/>
          <w:numId w:val="1"/>
        </w:numPr>
        <w:shd w:val="clear" w:color="auto" w:fill="FFFFFF"/>
        <w:spacing w:after="0" w:line="240" w:lineRule="auto"/>
        <w:textAlignment w:val="baseline"/>
        <w:rPr>
          <w:rFonts w:ascii="inherit" w:eastAsia="Times New Roman" w:hAnsi="inherit" w:cs="Times New Roman"/>
          <w:color w:val="000000"/>
          <w:sz w:val="21"/>
          <w:szCs w:val="21"/>
          <w:lang w:val="en-US" w:eastAsia="nl-NL"/>
        </w:rPr>
      </w:pPr>
      <w:r w:rsidRPr="00732349">
        <w:rPr>
          <w:rFonts w:ascii="inherit" w:eastAsia="Times New Roman" w:hAnsi="inherit" w:cs="Times New Roman"/>
          <w:i/>
          <w:iCs/>
          <w:color w:val="000000"/>
          <w:sz w:val="21"/>
          <w:szCs w:val="21"/>
          <w:bdr w:val="none" w:sz="0" w:space="0" w:color="auto" w:frame="1"/>
          <w:lang w:val="en-US" w:eastAsia="nl-NL"/>
        </w:rPr>
        <w:t>Cinderella</w:t>
      </w:r>
      <w:r w:rsidRPr="00732349">
        <w:rPr>
          <w:rFonts w:ascii="inherit" w:eastAsia="Times New Roman" w:hAnsi="inherit" w:cs="Times New Roman"/>
          <w:color w:val="000000"/>
          <w:sz w:val="21"/>
          <w:szCs w:val="21"/>
          <w:lang w:val="en-US" w:eastAsia="nl-NL"/>
        </w:rPr>
        <w:t>, directed by Kenneth Branagh, screenplay by Chris Weitz, based on the fairy tale written by Charles Perrault (Walt Disney Studios, 2015).</w:t>
      </w:r>
    </w:p>
    <w:p w14:paraId="4EDDE4A0" w14:textId="77777777" w:rsidR="008A13F3" w:rsidRPr="00732349" w:rsidRDefault="008A13F3" w:rsidP="008A13F3">
      <w:pPr>
        <w:numPr>
          <w:ilvl w:val="0"/>
          <w:numId w:val="1"/>
        </w:numPr>
        <w:shd w:val="clear" w:color="auto" w:fill="FFFFFF"/>
        <w:spacing w:after="168" w:line="240" w:lineRule="auto"/>
        <w:textAlignment w:val="baseline"/>
        <w:rPr>
          <w:rFonts w:ascii="inherit" w:eastAsia="Times New Roman" w:hAnsi="inherit" w:cs="Times New Roman"/>
          <w:color w:val="000000"/>
          <w:sz w:val="21"/>
          <w:szCs w:val="21"/>
          <w:lang w:val="en-US" w:eastAsia="nl-NL"/>
        </w:rPr>
      </w:pPr>
      <w:r w:rsidRPr="00732349">
        <w:rPr>
          <w:rFonts w:ascii="inherit" w:eastAsia="Times New Roman" w:hAnsi="inherit" w:cs="Times New Roman"/>
          <w:color w:val="000000"/>
          <w:sz w:val="21"/>
          <w:szCs w:val="21"/>
          <w:lang w:val="en-US" w:eastAsia="nl-NL"/>
        </w:rPr>
        <w:t>Bible quotations are from the NIV.</w:t>
      </w:r>
    </w:p>
    <w:p w14:paraId="3198B2FB" w14:textId="77777777" w:rsidR="008A13F3" w:rsidRPr="00732349" w:rsidRDefault="008A13F3" w:rsidP="008A13F3">
      <w:pPr>
        <w:rPr>
          <w:lang w:val="en-US"/>
        </w:rPr>
      </w:pPr>
    </w:p>
    <w:p w14:paraId="07AD614F" w14:textId="77777777" w:rsidR="00083448" w:rsidRDefault="00083448"/>
    <w:sectPr w:rsidR="000834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5C36"/>
    <w:multiLevelType w:val="multilevel"/>
    <w:tmpl w:val="A1EC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942EF"/>
    <w:multiLevelType w:val="multilevel"/>
    <w:tmpl w:val="F9FE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34E9D"/>
    <w:multiLevelType w:val="multilevel"/>
    <w:tmpl w:val="3646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925B6F"/>
    <w:multiLevelType w:val="multilevel"/>
    <w:tmpl w:val="DD409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E84C81"/>
    <w:multiLevelType w:val="multilevel"/>
    <w:tmpl w:val="4760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273DEE"/>
    <w:multiLevelType w:val="multilevel"/>
    <w:tmpl w:val="4B6AB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F66AEE"/>
    <w:multiLevelType w:val="multilevel"/>
    <w:tmpl w:val="0FB0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006372"/>
    <w:multiLevelType w:val="multilevel"/>
    <w:tmpl w:val="A2A0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93227A"/>
    <w:multiLevelType w:val="multilevel"/>
    <w:tmpl w:val="D5C6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FF67F1"/>
    <w:multiLevelType w:val="multilevel"/>
    <w:tmpl w:val="9822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0900AC"/>
    <w:multiLevelType w:val="multilevel"/>
    <w:tmpl w:val="C538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9539613">
    <w:abstractNumId w:val="5"/>
  </w:num>
  <w:num w:numId="2" w16cid:durableId="888302880">
    <w:abstractNumId w:val="8"/>
  </w:num>
  <w:num w:numId="3" w16cid:durableId="630522992">
    <w:abstractNumId w:val="7"/>
  </w:num>
  <w:num w:numId="4" w16cid:durableId="686567802">
    <w:abstractNumId w:val="2"/>
  </w:num>
  <w:num w:numId="5" w16cid:durableId="214463808">
    <w:abstractNumId w:val="9"/>
  </w:num>
  <w:num w:numId="6" w16cid:durableId="15348687">
    <w:abstractNumId w:val="10"/>
  </w:num>
  <w:num w:numId="7" w16cid:durableId="2014916924">
    <w:abstractNumId w:val="6"/>
  </w:num>
  <w:num w:numId="8" w16cid:durableId="1371108426">
    <w:abstractNumId w:val="1"/>
  </w:num>
  <w:num w:numId="9" w16cid:durableId="1784958121">
    <w:abstractNumId w:val="0"/>
  </w:num>
  <w:num w:numId="10" w16cid:durableId="603881051">
    <w:abstractNumId w:val="4"/>
  </w:num>
  <w:num w:numId="11" w16cid:durableId="629478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3F3"/>
    <w:rsid w:val="00032703"/>
    <w:rsid w:val="00083448"/>
    <w:rsid w:val="001E0629"/>
    <w:rsid w:val="002B6627"/>
    <w:rsid w:val="003842A5"/>
    <w:rsid w:val="008121AF"/>
    <w:rsid w:val="008A13F3"/>
    <w:rsid w:val="008E7ED3"/>
    <w:rsid w:val="0093052D"/>
    <w:rsid w:val="009B7206"/>
    <w:rsid w:val="00B62CBE"/>
    <w:rsid w:val="00BE2344"/>
    <w:rsid w:val="00F13791"/>
    <w:rsid w:val="00FF10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8DC98"/>
  <w15:chartTrackingRefBased/>
  <w15:docId w15:val="{E382C4B6-5620-7841-AE60-21590DD3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13F3"/>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4557</Words>
  <Characters>25065</Characters>
  <Application>Microsoft Office Word</Application>
  <DocSecurity>0</DocSecurity>
  <Lines>208</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2</cp:revision>
  <dcterms:created xsi:type="dcterms:W3CDTF">2025-06-12T13:27:00Z</dcterms:created>
  <dcterms:modified xsi:type="dcterms:W3CDTF">2025-06-12T13:27:00Z</dcterms:modified>
</cp:coreProperties>
</file>